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E5247" w14:textId="77777777" w:rsidR="00973924" w:rsidRDefault="00973924" w:rsidP="00973924">
      <w:pPr>
        <w:pStyle w:val="ListParagraph"/>
        <w:numPr>
          <w:ilvl w:val="0"/>
          <w:numId w:val="1"/>
        </w:numPr>
      </w:pPr>
    </w:p>
    <w:p w14:paraId="3D20DBA5" w14:textId="77777777" w:rsidR="00311BEA" w:rsidRPr="00311BEA" w:rsidRDefault="00311BEA" w:rsidP="00311BEA">
      <w:pPr>
        <w:spacing w:after="225" w:line="240" w:lineRule="auto"/>
        <w:outlineLvl w:val="1"/>
        <w:rPr>
          <w:rFonts w:ascii="Arial" w:eastAsia="Times New Roman" w:hAnsi="Arial" w:cs="Arial"/>
          <w:b/>
          <w:bCs/>
          <w:color w:val="0E4272"/>
          <w:sz w:val="48"/>
          <w:szCs w:val="48"/>
          <w:lang w:eastAsia="en-GB"/>
        </w:rPr>
      </w:pPr>
      <w:r w:rsidRPr="00311BEA">
        <w:rPr>
          <w:rFonts w:ascii="Arial" w:eastAsia="Times New Roman" w:hAnsi="Arial" w:cs="Arial"/>
          <w:b/>
          <w:bCs/>
          <w:color w:val="0E4272"/>
          <w:sz w:val="48"/>
          <w:szCs w:val="48"/>
          <w:lang w:eastAsia="en-GB"/>
        </w:rPr>
        <w:t>Admission to F1</w:t>
      </w:r>
    </w:p>
    <w:p w14:paraId="309726D4" w14:textId="37E5CC71" w:rsidR="00311BEA" w:rsidRPr="00311BEA" w:rsidRDefault="00311BEA" w:rsidP="00311BEA">
      <w:pPr>
        <w:spacing w:after="225" w:line="240" w:lineRule="auto"/>
        <w:jc w:val="center"/>
        <w:outlineLvl w:val="1"/>
        <w:rPr>
          <w:rFonts w:ascii="Arial" w:eastAsia="Times New Roman" w:hAnsi="Arial" w:cs="Arial"/>
          <w:b/>
          <w:bCs/>
          <w:color w:val="0E4272"/>
          <w:sz w:val="48"/>
          <w:szCs w:val="48"/>
          <w:lang w:eastAsia="en-GB"/>
        </w:rPr>
      </w:pPr>
      <w:r w:rsidRPr="00311BEA">
        <w:rPr>
          <w:rFonts w:ascii="Arial" w:eastAsia="Times New Roman" w:hAnsi="Arial" w:cs="Arial"/>
          <w:b/>
          <w:bCs/>
          <w:color w:val="0E4272"/>
          <w:sz w:val="48"/>
          <w:szCs w:val="48"/>
          <w:lang w:eastAsia="en-GB"/>
        </w:rPr>
        <w:t xml:space="preserve">Welcome to F1 at </w:t>
      </w:r>
      <w:r w:rsidR="00D566A8">
        <w:rPr>
          <w:rFonts w:ascii="Arial" w:eastAsia="Times New Roman" w:hAnsi="Arial" w:cs="Arial"/>
          <w:b/>
          <w:bCs/>
          <w:color w:val="0E4272"/>
          <w:sz w:val="48"/>
          <w:szCs w:val="48"/>
          <w:lang w:eastAsia="en-GB"/>
        </w:rPr>
        <w:t>Mount C of E Primary</w:t>
      </w:r>
    </w:p>
    <w:p w14:paraId="31B95D58" w14:textId="05E0D6BB" w:rsidR="00311BEA" w:rsidRPr="00311BEA" w:rsidRDefault="00311BEA" w:rsidP="00311BEA">
      <w:pPr>
        <w:spacing w:line="240" w:lineRule="auto"/>
        <w:jc w:val="center"/>
        <w:textAlignment w:val="top"/>
        <w:rPr>
          <w:rFonts w:ascii="Arial" w:eastAsia="Times New Roman" w:hAnsi="Arial" w:cs="Arial"/>
          <w:color w:val="000000"/>
          <w:sz w:val="27"/>
          <w:szCs w:val="27"/>
          <w:lang w:eastAsia="en-GB"/>
        </w:rPr>
      </w:pPr>
    </w:p>
    <w:p w14:paraId="2F3EDA01" w14:textId="77777777" w:rsidR="00311BEA" w:rsidRPr="00311BEA" w:rsidRDefault="00311BEA" w:rsidP="00311BEA">
      <w:pPr>
        <w:spacing w:after="0" w:line="540" w:lineRule="atLeast"/>
        <w:rPr>
          <w:rFonts w:ascii="Arial" w:eastAsia="Times New Roman" w:hAnsi="Arial" w:cs="Arial"/>
          <w:color w:val="6C6C6C"/>
          <w:sz w:val="26"/>
          <w:szCs w:val="26"/>
          <w:lang w:eastAsia="en-GB"/>
        </w:rPr>
      </w:pPr>
      <w:r w:rsidRPr="00311BEA">
        <w:rPr>
          <w:rFonts w:ascii="Arial" w:eastAsia="Times New Roman" w:hAnsi="Arial" w:cs="Arial"/>
          <w:b/>
          <w:bCs/>
          <w:color w:val="000080"/>
          <w:sz w:val="26"/>
          <w:szCs w:val="26"/>
          <w:lang w:eastAsia="en-GB"/>
        </w:rPr>
        <w:t>15 hours Entitlement</w:t>
      </w:r>
      <w:bookmarkStart w:id="0" w:name="_GoBack"/>
      <w:bookmarkEnd w:id="0"/>
    </w:p>
    <w:p w14:paraId="24C64BE6" w14:textId="5B373E3A" w:rsidR="002F618F" w:rsidRPr="006C1B41" w:rsidRDefault="00311BEA" w:rsidP="00311BEA">
      <w:pPr>
        <w:spacing w:line="540" w:lineRule="atLeast"/>
        <w:rPr>
          <w:rFonts w:ascii="Arial" w:eastAsia="Times New Roman" w:hAnsi="Arial" w:cs="Arial"/>
          <w:color w:val="000000"/>
          <w:sz w:val="26"/>
          <w:szCs w:val="26"/>
          <w:lang w:eastAsia="en-GB"/>
        </w:rPr>
      </w:pPr>
      <w:r w:rsidRPr="00311BEA">
        <w:rPr>
          <w:rFonts w:ascii="Arial" w:eastAsia="Times New Roman" w:hAnsi="Arial" w:cs="Arial"/>
          <w:color w:val="000000"/>
          <w:sz w:val="26"/>
          <w:szCs w:val="26"/>
          <w:lang w:eastAsia="en-GB"/>
        </w:rPr>
        <w:t>We offer </w:t>
      </w:r>
      <w:r w:rsidRPr="00311BEA">
        <w:rPr>
          <w:rFonts w:ascii="Arial" w:eastAsia="Times New Roman" w:hAnsi="Arial" w:cs="Arial"/>
          <w:b/>
          <w:bCs/>
          <w:color w:val="000000"/>
          <w:sz w:val="26"/>
          <w:szCs w:val="26"/>
          <w:lang w:eastAsia="en-GB"/>
        </w:rPr>
        <w:t>all </w:t>
      </w:r>
      <w:proofErr w:type="gramStart"/>
      <w:r w:rsidRPr="00311BEA">
        <w:rPr>
          <w:rFonts w:ascii="Arial" w:eastAsia="Times New Roman" w:hAnsi="Arial" w:cs="Arial"/>
          <w:color w:val="000000"/>
          <w:sz w:val="26"/>
          <w:szCs w:val="26"/>
          <w:lang w:eastAsia="en-GB"/>
        </w:rPr>
        <w:t>3 and 4 year</w:t>
      </w:r>
      <w:proofErr w:type="gramEnd"/>
      <w:r w:rsidRPr="00311BEA">
        <w:rPr>
          <w:rFonts w:ascii="Arial" w:eastAsia="Times New Roman" w:hAnsi="Arial" w:cs="Arial"/>
          <w:color w:val="000000"/>
          <w:sz w:val="26"/>
          <w:szCs w:val="26"/>
          <w:lang w:eastAsia="en-GB"/>
        </w:rPr>
        <w:t xml:space="preserve"> </w:t>
      </w:r>
      <w:r w:rsidR="00D566A8" w:rsidRPr="00311BEA">
        <w:rPr>
          <w:rFonts w:ascii="Arial" w:eastAsia="Times New Roman" w:hAnsi="Arial" w:cs="Arial"/>
          <w:color w:val="000000"/>
          <w:sz w:val="26"/>
          <w:szCs w:val="26"/>
          <w:lang w:eastAsia="en-GB"/>
        </w:rPr>
        <w:t>olds 15</w:t>
      </w:r>
      <w:r w:rsidRPr="00311BEA">
        <w:rPr>
          <w:rFonts w:ascii="Arial" w:eastAsia="Times New Roman" w:hAnsi="Arial" w:cs="Arial"/>
          <w:color w:val="000000"/>
          <w:sz w:val="26"/>
          <w:szCs w:val="26"/>
          <w:u w:val="single"/>
          <w:lang w:eastAsia="en-GB"/>
        </w:rPr>
        <w:t xml:space="preserve"> hours</w:t>
      </w:r>
      <w:r w:rsidRPr="00311BEA">
        <w:rPr>
          <w:rFonts w:ascii="Arial" w:eastAsia="Times New Roman" w:hAnsi="Arial" w:cs="Arial"/>
          <w:color w:val="000000"/>
          <w:sz w:val="26"/>
          <w:szCs w:val="26"/>
          <w:lang w:eastAsia="en-GB"/>
        </w:rPr>
        <w:t> per week. This is available Monday to Friday </w:t>
      </w:r>
      <w:r w:rsidR="002F618F" w:rsidRPr="002F618F">
        <w:rPr>
          <w:rFonts w:ascii="Arial" w:eastAsia="Times New Roman" w:hAnsi="Arial" w:cs="Arial"/>
          <w:color w:val="000000"/>
          <w:sz w:val="26"/>
          <w:szCs w:val="26"/>
          <w:lang w:eastAsia="en-GB"/>
        </w:rPr>
        <w:t>during m</w:t>
      </w:r>
      <w:r w:rsidRPr="002F618F">
        <w:rPr>
          <w:rFonts w:ascii="Arial" w:eastAsia="Times New Roman" w:hAnsi="Arial" w:cs="Arial"/>
          <w:color w:val="000000"/>
          <w:sz w:val="26"/>
          <w:szCs w:val="26"/>
          <w:lang w:eastAsia="en-GB"/>
        </w:rPr>
        <w:t>orning</w:t>
      </w:r>
      <w:r w:rsidRPr="00311BEA">
        <w:rPr>
          <w:rFonts w:ascii="Arial" w:eastAsia="Times New Roman" w:hAnsi="Arial" w:cs="Arial"/>
          <w:color w:val="000000"/>
          <w:sz w:val="26"/>
          <w:szCs w:val="26"/>
          <w:lang w:eastAsia="en-GB"/>
        </w:rPr>
        <w:t xml:space="preserve"> </w:t>
      </w:r>
      <w:r w:rsidR="002F618F">
        <w:rPr>
          <w:rFonts w:ascii="Arial" w:eastAsia="Times New Roman" w:hAnsi="Arial" w:cs="Arial"/>
          <w:color w:val="000000"/>
          <w:sz w:val="26"/>
          <w:szCs w:val="26"/>
          <w:lang w:eastAsia="en-GB"/>
        </w:rPr>
        <w:t>s</w:t>
      </w:r>
      <w:r w:rsidRPr="00311BEA">
        <w:rPr>
          <w:rFonts w:ascii="Arial" w:eastAsia="Times New Roman" w:hAnsi="Arial" w:cs="Arial"/>
          <w:color w:val="000000"/>
          <w:sz w:val="26"/>
          <w:szCs w:val="26"/>
          <w:lang w:eastAsia="en-GB"/>
        </w:rPr>
        <w:t>essions</w:t>
      </w:r>
      <w:r w:rsidR="002F618F">
        <w:rPr>
          <w:rFonts w:ascii="Arial" w:eastAsia="Times New Roman" w:hAnsi="Arial" w:cs="Arial"/>
          <w:color w:val="000000"/>
          <w:sz w:val="26"/>
          <w:szCs w:val="26"/>
          <w:lang w:eastAsia="en-GB"/>
        </w:rPr>
        <w:t xml:space="preserve"> which are</w:t>
      </w:r>
      <w:r w:rsidRPr="00311BEA">
        <w:rPr>
          <w:rFonts w:ascii="Arial" w:eastAsia="Times New Roman" w:hAnsi="Arial" w:cs="Arial"/>
          <w:color w:val="000000"/>
          <w:sz w:val="26"/>
          <w:szCs w:val="26"/>
          <w:lang w:eastAsia="en-GB"/>
        </w:rPr>
        <w:t xml:space="preserve"> 8:</w:t>
      </w:r>
      <w:r w:rsidR="00D566A8">
        <w:rPr>
          <w:rFonts w:ascii="Arial" w:eastAsia="Times New Roman" w:hAnsi="Arial" w:cs="Arial"/>
          <w:color w:val="000000"/>
          <w:sz w:val="26"/>
          <w:szCs w:val="26"/>
          <w:lang w:eastAsia="en-GB"/>
        </w:rPr>
        <w:t>50</w:t>
      </w:r>
      <w:r w:rsidRPr="00311BEA">
        <w:rPr>
          <w:rFonts w:ascii="Arial" w:eastAsia="Times New Roman" w:hAnsi="Arial" w:cs="Arial"/>
          <w:color w:val="000000"/>
          <w:sz w:val="26"/>
          <w:szCs w:val="26"/>
          <w:lang w:eastAsia="en-GB"/>
        </w:rPr>
        <w:t>am-11:</w:t>
      </w:r>
      <w:r w:rsidR="00D566A8">
        <w:rPr>
          <w:rFonts w:ascii="Arial" w:eastAsia="Times New Roman" w:hAnsi="Arial" w:cs="Arial"/>
          <w:color w:val="000000"/>
          <w:sz w:val="26"/>
          <w:szCs w:val="26"/>
          <w:lang w:eastAsia="en-GB"/>
        </w:rPr>
        <w:t xml:space="preserve">55 </w:t>
      </w:r>
      <w:r w:rsidRPr="00311BEA">
        <w:rPr>
          <w:rFonts w:ascii="Arial" w:eastAsia="Times New Roman" w:hAnsi="Arial" w:cs="Arial"/>
          <w:color w:val="000000"/>
          <w:sz w:val="26"/>
          <w:szCs w:val="26"/>
          <w:lang w:eastAsia="en-GB"/>
        </w:rPr>
        <w:t>am</w:t>
      </w:r>
      <w:r w:rsidR="00D566A8">
        <w:rPr>
          <w:rFonts w:ascii="Arial" w:eastAsia="Times New Roman" w:hAnsi="Arial" w:cs="Arial"/>
          <w:color w:val="000000"/>
          <w:sz w:val="26"/>
          <w:szCs w:val="26"/>
          <w:lang w:eastAsia="en-GB"/>
        </w:rPr>
        <w:t>.</w:t>
      </w:r>
      <w:r w:rsidR="006C1B41">
        <w:rPr>
          <w:rFonts w:ascii="Arial" w:eastAsia="Times New Roman" w:hAnsi="Arial" w:cs="Arial"/>
          <w:color w:val="000000"/>
          <w:sz w:val="26"/>
          <w:szCs w:val="26"/>
          <w:lang w:eastAsia="en-GB"/>
        </w:rPr>
        <w:t xml:space="preserve">  Paid sessional care is available. </w:t>
      </w:r>
    </w:p>
    <w:p w14:paraId="7DA399E7" w14:textId="77777777" w:rsidR="00311BEA" w:rsidRPr="00311BEA" w:rsidRDefault="00311BEA" w:rsidP="00311BEA">
      <w:pPr>
        <w:spacing w:after="0" w:line="540" w:lineRule="atLeast"/>
        <w:rPr>
          <w:rFonts w:ascii="Arial" w:eastAsia="Times New Roman" w:hAnsi="Arial" w:cs="Arial"/>
          <w:color w:val="6C6C6C"/>
          <w:sz w:val="26"/>
          <w:szCs w:val="26"/>
          <w:lang w:eastAsia="en-GB"/>
        </w:rPr>
      </w:pPr>
      <w:r w:rsidRPr="00311BEA">
        <w:rPr>
          <w:rFonts w:ascii="Arial" w:eastAsia="Times New Roman" w:hAnsi="Arial" w:cs="Arial"/>
          <w:b/>
          <w:bCs/>
          <w:color w:val="000080"/>
          <w:sz w:val="26"/>
          <w:szCs w:val="26"/>
          <w:lang w:eastAsia="en-GB"/>
        </w:rPr>
        <w:t>30 hours Extended Entitlement</w:t>
      </w:r>
      <w:r w:rsidRPr="00311BEA">
        <w:rPr>
          <w:rFonts w:ascii="Arial" w:eastAsia="Times New Roman" w:hAnsi="Arial" w:cs="Arial"/>
          <w:color w:val="000080"/>
          <w:sz w:val="26"/>
          <w:szCs w:val="26"/>
          <w:lang w:eastAsia="en-GB"/>
        </w:rPr>
        <w:t> </w:t>
      </w:r>
    </w:p>
    <w:p w14:paraId="0854251D" w14:textId="19A0EF5E" w:rsidR="00311BEA" w:rsidRPr="00311BEA" w:rsidRDefault="00311BEA" w:rsidP="00311BEA">
      <w:pPr>
        <w:spacing w:after="0" w:line="540" w:lineRule="atLeast"/>
        <w:rPr>
          <w:rFonts w:ascii="Arial" w:eastAsia="Times New Roman" w:hAnsi="Arial" w:cs="Arial"/>
          <w:color w:val="6C6C6C"/>
          <w:sz w:val="26"/>
          <w:szCs w:val="26"/>
          <w:lang w:eastAsia="en-GB"/>
        </w:rPr>
      </w:pPr>
      <w:r w:rsidRPr="00311BEA">
        <w:rPr>
          <w:rFonts w:ascii="Arial" w:eastAsia="Times New Roman" w:hAnsi="Arial" w:cs="Arial"/>
          <w:color w:val="000000"/>
          <w:sz w:val="26"/>
          <w:szCs w:val="26"/>
          <w:lang w:eastAsia="en-GB"/>
        </w:rPr>
        <w:t>We also offer </w:t>
      </w:r>
      <w:r w:rsidRPr="00311BEA">
        <w:rPr>
          <w:rFonts w:ascii="Arial" w:eastAsia="Times New Roman" w:hAnsi="Arial" w:cs="Arial"/>
          <w:color w:val="000000"/>
          <w:sz w:val="26"/>
          <w:szCs w:val="26"/>
          <w:u w:val="single"/>
          <w:lang w:eastAsia="en-GB"/>
        </w:rPr>
        <w:t>30 hours</w:t>
      </w:r>
      <w:r w:rsidRPr="00311BEA">
        <w:rPr>
          <w:rFonts w:ascii="Arial" w:eastAsia="Times New Roman" w:hAnsi="Arial" w:cs="Arial"/>
          <w:color w:val="000000"/>
          <w:sz w:val="26"/>
          <w:szCs w:val="26"/>
          <w:lang w:eastAsia="en-GB"/>
        </w:rPr>
        <w:t> of Funded Entitlement to </w:t>
      </w:r>
      <w:r w:rsidRPr="00311BEA">
        <w:rPr>
          <w:rFonts w:ascii="Arial" w:eastAsia="Times New Roman" w:hAnsi="Arial" w:cs="Arial"/>
          <w:b/>
          <w:bCs/>
          <w:color w:val="000000"/>
          <w:sz w:val="26"/>
          <w:szCs w:val="26"/>
          <w:lang w:eastAsia="en-GB"/>
        </w:rPr>
        <w:t>some</w:t>
      </w:r>
      <w:r w:rsidRPr="00311BEA">
        <w:rPr>
          <w:rFonts w:ascii="Arial" w:eastAsia="Times New Roman" w:hAnsi="Arial" w:cs="Arial"/>
          <w:color w:val="000000"/>
          <w:sz w:val="26"/>
          <w:szCs w:val="26"/>
          <w:lang w:eastAsia="en-GB"/>
        </w:rPr>
        <w:t> </w:t>
      </w:r>
      <w:proofErr w:type="gramStart"/>
      <w:r w:rsidRPr="00311BEA">
        <w:rPr>
          <w:rFonts w:ascii="Arial" w:eastAsia="Times New Roman" w:hAnsi="Arial" w:cs="Arial"/>
          <w:color w:val="000000"/>
          <w:sz w:val="26"/>
          <w:szCs w:val="26"/>
          <w:lang w:eastAsia="en-GB"/>
        </w:rPr>
        <w:t>3 and 4 year</w:t>
      </w:r>
      <w:proofErr w:type="gramEnd"/>
      <w:r w:rsidRPr="00311BEA">
        <w:rPr>
          <w:rFonts w:ascii="Arial" w:eastAsia="Times New Roman" w:hAnsi="Arial" w:cs="Arial"/>
          <w:color w:val="000000"/>
          <w:sz w:val="26"/>
          <w:szCs w:val="26"/>
          <w:lang w:eastAsia="en-GB"/>
        </w:rPr>
        <w:t xml:space="preserve"> olds, this is dependent on eligibility. </w:t>
      </w:r>
    </w:p>
    <w:p w14:paraId="1F20761F" w14:textId="08776CFD" w:rsidR="00311BEA" w:rsidRDefault="00311BEA" w:rsidP="00311BEA">
      <w:pPr>
        <w:spacing w:after="0" w:line="540" w:lineRule="atLeast"/>
        <w:rPr>
          <w:rFonts w:ascii="Arial" w:eastAsia="Times New Roman" w:hAnsi="Arial" w:cs="Arial"/>
          <w:color w:val="000000"/>
          <w:sz w:val="26"/>
          <w:szCs w:val="26"/>
          <w:highlight w:val="cyan"/>
          <w:lang w:eastAsia="en-GB"/>
        </w:rPr>
      </w:pPr>
      <w:r w:rsidRPr="00311BEA">
        <w:rPr>
          <w:rFonts w:ascii="Arial" w:eastAsia="Times New Roman" w:hAnsi="Arial" w:cs="Arial"/>
          <w:color w:val="000000"/>
          <w:sz w:val="26"/>
          <w:szCs w:val="26"/>
          <w:lang w:eastAsia="en-GB"/>
        </w:rPr>
        <w:t xml:space="preserve">These 30-hour sessions run Monday to </w:t>
      </w:r>
      <w:r w:rsidR="002F618F">
        <w:rPr>
          <w:rFonts w:ascii="Arial" w:eastAsia="Times New Roman" w:hAnsi="Arial" w:cs="Arial"/>
          <w:color w:val="000000"/>
          <w:sz w:val="26"/>
          <w:szCs w:val="26"/>
          <w:lang w:eastAsia="en-GB"/>
        </w:rPr>
        <w:t>Fri</w:t>
      </w:r>
      <w:r w:rsidRPr="00311BEA">
        <w:rPr>
          <w:rFonts w:ascii="Arial" w:eastAsia="Times New Roman" w:hAnsi="Arial" w:cs="Arial"/>
          <w:color w:val="000000"/>
          <w:sz w:val="26"/>
          <w:szCs w:val="26"/>
          <w:lang w:eastAsia="en-GB"/>
        </w:rPr>
        <w:t>day 8:</w:t>
      </w:r>
      <w:r w:rsidR="002F618F">
        <w:rPr>
          <w:rFonts w:ascii="Arial" w:eastAsia="Times New Roman" w:hAnsi="Arial" w:cs="Arial"/>
          <w:color w:val="000000"/>
          <w:sz w:val="26"/>
          <w:szCs w:val="26"/>
          <w:lang w:eastAsia="en-GB"/>
        </w:rPr>
        <w:t>5</w:t>
      </w:r>
      <w:r w:rsidRPr="00311BEA">
        <w:rPr>
          <w:rFonts w:ascii="Arial" w:eastAsia="Times New Roman" w:hAnsi="Arial" w:cs="Arial"/>
          <w:color w:val="000000"/>
          <w:sz w:val="26"/>
          <w:szCs w:val="26"/>
          <w:lang w:eastAsia="en-GB"/>
        </w:rPr>
        <w:t>0am – 3:</w:t>
      </w:r>
      <w:r w:rsidR="002F618F">
        <w:rPr>
          <w:rFonts w:ascii="Arial" w:eastAsia="Times New Roman" w:hAnsi="Arial" w:cs="Arial"/>
          <w:color w:val="000000"/>
          <w:sz w:val="26"/>
          <w:szCs w:val="26"/>
          <w:lang w:eastAsia="en-GB"/>
        </w:rPr>
        <w:t>3</w:t>
      </w:r>
      <w:r w:rsidRPr="00311BEA">
        <w:rPr>
          <w:rFonts w:ascii="Arial" w:eastAsia="Times New Roman" w:hAnsi="Arial" w:cs="Arial"/>
          <w:color w:val="000000"/>
          <w:sz w:val="26"/>
          <w:szCs w:val="26"/>
          <w:lang w:eastAsia="en-GB"/>
        </w:rPr>
        <w:t xml:space="preserve">0pm </w:t>
      </w:r>
    </w:p>
    <w:p w14:paraId="689CE692" w14:textId="77777777" w:rsidR="006C1B41" w:rsidRPr="00311BEA" w:rsidRDefault="006C1B41" w:rsidP="00311BEA">
      <w:pPr>
        <w:spacing w:after="0" w:line="540" w:lineRule="atLeast"/>
        <w:rPr>
          <w:rFonts w:ascii="Arial" w:eastAsia="Times New Roman" w:hAnsi="Arial" w:cs="Arial"/>
          <w:color w:val="6C6C6C"/>
          <w:sz w:val="26"/>
          <w:szCs w:val="26"/>
          <w:lang w:eastAsia="en-GB"/>
        </w:rPr>
      </w:pPr>
    </w:p>
    <w:p w14:paraId="7590DD49" w14:textId="77777777" w:rsidR="00311BEA" w:rsidRPr="00311BEA" w:rsidRDefault="00311BEA" w:rsidP="00311BEA">
      <w:pPr>
        <w:spacing w:line="540" w:lineRule="atLeast"/>
        <w:rPr>
          <w:rFonts w:ascii="Arial" w:eastAsia="Times New Roman" w:hAnsi="Arial" w:cs="Arial"/>
          <w:color w:val="6C6C6C"/>
          <w:sz w:val="26"/>
          <w:szCs w:val="26"/>
          <w:lang w:eastAsia="en-GB"/>
        </w:rPr>
      </w:pPr>
      <w:r w:rsidRPr="00311BEA">
        <w:rPr>
          <w:rFonts w:ascii="Arial" w:eastAsia="Times New Roman" w:hAnsi="Arial" w:cs="Arial"/>
          <w:color w:val="000000"/>
          <w:sz w:val="26"/>
          <w:szCs w:val="26"/>
          <w:lang w:eastAsia="en-GB"/>
        </w:rPr>
        <w:t>Parents can check if they qualify and apply for the extended entitlement at </w:t>
      </w:r>
      <w:hyperlink r:id="rId5" w:tgtFrame="_blank" w:history="1">
        <w:r w:rsidRPr="00311BEA">
          <w:rPr>
            <w:rFonts w:ascii="Arial" w:eastAsia="Times New Roman" w:hAnsi="Arial" w:cs="Arial"/>
            <w:b/>
            <w:bCs/>
            <w:color w:val="000000"/>
            <w:sz w:val="26"/>
            <w:szCs w:val="26"/>
            <w:u w:val="single"/>
            <w:lang w:eastAsia="en-GB"/>
          </w:rPr>
          <w:t>www.childcarechoices.gov.uk</w:t>
        </w:r>
        <w:r w:rsidRPr="00311BEA">
          <w:rPr>
            <w:rFonts w:ascii="Arial" w:eastAsia="Times New Roman" w:hAnsi="Arial" w:cs="Arial"/>
            <w:b/>
            <w:bCs/>
            <w:color w:val="000000"/>
            <w:sz w:val="26"/>
            <w:szCs w:val="26"/>
            <w:bdr w:val="none" w:sz="0" w:space="0" w:color="auto" w:frame="1"/>
            <w:lang w:eastAsia="en-GB"/>
          </w:rPr>
          <w:t>(opens in new tab)</w:t>
        </w:r>
      </w:hyperlink>
      <w:r w:rsidRPr="00311BEA">
        <w:rPr>
          <w:rFonts w:ascii="Arial" w:eastAsia="Times New Roman" w:hAnsi="Arial" w:cs="Arial"/>
          <w:color w:val="000000"/>
          <w:sz w:val="26"/>
          <w:szCs w:val="26"/>
          <w:lang w:eastAsia="en-GB"/>
        </w:rPr>
        <w:t> You will be given an eligibility code which must be submitted to the school for verification the term before they wish to start. Parents are responsible for renewing their code before it expires.  Children who no longer qualify for the 30 hours will be able to continue to access it until the end of a specific grace period.  Following the end of their grace period the child will revert to the standard 15 hours the following term</w:t>
      </w:r>
      <w:r w:rsidRPr="00311BEA">
        <w:rPr>
          <w:rFonts w:ascii="Arial" w:eastAsia="Times New Roman" w:hAnsi="Arial" w:cs="Arial"/>
          <w:color w:val="6C6C6C"/>
          <w:sz w:val="26"/>
          <w:szCs w:val="26"/>
          <w:lang w:eastAsia="en-GB"/>
        </w:rPr>
        <w:t>.</w:t>
      </w:r>
    </w:p>
    <w:p w14:paraId="35BF1F5D" w14:textId="77777777" w:rsidR="006C1B41" w:rsidRDefault="006C1B41" w:rsidP="00311BEA">
      <w:pPr>
        <w:spacing w:line="540" w:lineRule="atLeast"/>
        <w:rPr>
          <w:rFonts w:ascii="Arial" w:eastAsia="Times New Roman" w:hAnsi="Arial" w:cs="Arial"/>
          <w:b/>
          <w:bCs/>
          <w:color w:val="000080"/>
          <w:sz w:val="26"/>
          <w:szCs w:val="26"/>
          <w:lang w:eastAsia="en-GB"/>
        </w:rPr>
      </w:pPr>
    </w:p>
    <w:p w14:paraId="584CAE77" w14:textId="77777777" w:rsidR="006C1B41" w:rsidRDefault="006C1B41" w:rsidP="00311BEA">
      <w:pPr>
        <w:spacing w:line="540" w:lineRule="atLeast"/>
        <w:rPr>
          <w:rFonts w:ascii="Arial" w:eastAsia="Times New Roman" w:hAnsi="Arial" w:cs="Arial"/>
          <w:b/>
          <w:bCs/>
          <w:color w:val="000080"/>
          <w:sz w:val="26"/>
          <w:szCs w:val="26"/>
          <w:lang w:eastAsia="en-GB"/>
        </w:rPr>
      </w:pPr>
    </w:p>
    <w:p w14:paraId="4677DC7C" w14:textId="77777777" w:rsidR="006C1B41" w:rsidRDefault="006C1B41" w:rsidP="00311BEA">
      <w:pPr>
        <w:spacing w:line="540" w:lineRule="atLeast"/>
        <w:rPr>
          <w:rFonts w:ascii="Arial" w:eastAsia="Times New Roman" w:hAnsi="Arial" w:cs="Arial"/>
          <w:b/>
          <w:bCs/>
          <w:color w:val="000080"/>
          <w:sz w:val="26"/>
          <w:szCs w:val="26"/>
          <w:lang w:eastAsia="en-GB"/>
        </w:rPr>
      </w:pPr>
    </w:p>
    <w:p w14:paraId="51863201" w14:textId="10CDE932" w:rsidR="00311BEA" w:rsidRPr="0003733D" w:rsidRDefault="00311BEA" w:rsidP="00311BEA">
      <w:pPr>
        <w:spacing w:line="540" w:lineRule="atLeast"/>
        <w:rPr>
          <w:rFonts w:ascii="Arial" w:eastAsia="Times New Roman" w:hAnsi="Arial" w:cs="Arial"/>
          <w:color w:val="6C6C6C"/>
          <w:sz w:val="28"/>
          <w:szCs w:val="28"/>
          <w:lang w:eastAsia="en-GB"/>
        </w:rPr>
      </w:pPr>
      <w:r w:rsidRPr="0003733D">
        <w:rPr>
          <w:rFonts w:ascii="Arial" w:eastAsia="Times New Roman" w:hAnsi="Arial" w:cs="Arial"/>
          <w:b/>
          <w:bCs/>
          <w:color w:val="000080"/>
          <w:sz w:val="28"/>
          <w:szCs w:val="28"/>
          <w:lang w:eastAsia="en-GB"/>
        </w:rPr>
        <w:lastRenderedPageBreak/>
        <w:t>When can my child start?</w:t>
      </w: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86"/>
        <w:gridCol w:w="3131"/>
        <w:gridCol w:w="2299"/>
      </w:tblGrid>
      <w:tr w:rsidR="00D11405" w:rsidRPr="00311BEA" w14:paraId="36AB9F54" w14:textId="444A8886" w:rsidTr="00D11405">
        <w:tc>
          <w:tcPr>
            <w:tcW w:w="3586" w:type="dxa"/>
            <w:tcMar>
              <w:top w:w="225" w:type="dxa"/>
              <w:left w:w="225" w:type="dxa"/>
              <w:bottom w:w="225" w:type="dxa"/>
              <w:right w:w="225" w:type="dxa"/>
            </w:tcMar>
            <w:vAlign w:val="center"/>
            <w:hideMark/>
          </w:tcPr>
          <w:p w14:paraId="24392D34" w14:textId="77777777" w:rsidR="00D11405" w:rsidRPr="002F618F" w:rsidRDefault="00D11405" w:rsidP="00311BEA">
            <w:pPr>
              <w:spacing w:after="0" w:line="540" w:lineRule="atLeast"/>
              <w:rPr>
                <w:rFonts w:ascii="Arial" w:eastAsia="Times New Roman" w:hAnsi="Arial" w:cs="Arial"/>
                <w:color w:val="6C6C6C"/>
                <w:sz w:val="26"/>
                <w:szCs w:val="26"/>
                <w:lang w:eastAsia="en-GB"/>
              </w:rPr>
            </w:pPr>
            <w:r w:rsidRPr="002F618F">
              <w:rPr>
                <w:rFonts w:ascii="Arial" w:eastAsia="Times New Roman" w:hAnsi="Arial" w:cs="Arial"/>
                <w:b/>
                <w:bCs/>
                <w:color w:val="000000"/>
                <w:sz w:val="26"/>
                <w:szCs w:val="26"/>
                <w:lang w:eastAsia="en-GB"/>
              </w:rPr>
              <w:t>A child who is 3 in:</w:t>
            </w:r>
          </w:p>
        </w:tc>
        <w:tc>
          <w:tcPr>
            <w:tcW w:w="3131" w:type="dxa"/>
            <w:tcMar>
              <w:top w:w="225" w:type="dxa"/>
              <w:left w:w="225" w:type="dxa"/>
              <w:bottom w:w="225" w:type="dxa"/>
              <w:right w:w="225" w:type="dxa"/>
            </w:tcMar>
            <w:vAlign w:val="center"/>
            <w:hideMark/>
          </w:tcPr>
          <w:p w14:paraId="4087D964" w14:textId="77777777" w:rsidR="00D11405" w:rsidRPr="002F618F" w:rsidRDefault="00D11405" w:rsidP="00311BEA">
            <w:pPr>
              <w:spacing w:after="0" w:line="540" w:lineRule="atLeast"/>
              <w:rPr>
                <w:rFonts w:ascii="Arial" w:eastAsia="Times New Roman" w:hAnsi="Arial" w:cs="Arial"/>
                <w:color w:val="6C6C6C"/>
                <w:sz w:val="26"/>
                <w:szCs w:val="26"/>
                <w:lang w:eastAsia="en-GB"/>
              </w:rPr>
            </w:pPr>
            <w:r w:rsidRPr="002F618F">
              <w:rPr>
                <w:rFonts w:ascii="Arial" w:eastAsia="Times New Roman" w:hAnsi="Arial" w:cs="Arial"/>
                <w:b/>
                <w:bCs/>
                <w:color w:val="000000"/>
                <w:sz w:val="26"/>
                <w:szCs w:val="26"/>
                <w:lang w:eastAsia="en-GB"/>
              </w:rPr>
              <w:t>Can start Foundation 1 from: </w:t>
            </w:r>
          </w:p>
        </w:tc>
        <w:tc>
          <w:tcPr>
            <w:tcW w:w="2299" w:type="dxa"/>
          </w:tcPr>
          <w:p w14:paraId="7A644E80" w14:textId="62B54066" w:rsidR="00D11405" w:rsidRPr="002F618F" w:rsidRDefault="006C1B41" w:rsidP="00311BEA">
            <w:pPr>
              <w:spacing w:after="0" w:line="540" w:lineRule="atLeast"/>
              <w:rPr>
                <w:rFonts w:ascii="Arial" w:eastAsia="Times New Roman" w:hAnsi="Arial" w:cs="Arial"/>
                <w:b/>
                <w:bCs/>
                <w:color w:val="000000"/>
                <w:sz w:val="26"/>
                <w:szCs w:val="26"/>
                <w:lang w:eastAsia="en-GB"/>
              </w:rPr>
            </w:pPr>
            <w:r>
              <w:rPr>
                <w:rFonts w:ascii="Arial" w:eastAsia="Times New Roman" w:hAnsi="Arial" w:cs="Arial"/>
                <w:b/>
                <w:bCs/>
                <w:color w:val="000000"/>
                <w:sz w:val="26"/>
                <w:szCs w:val="26"/>
                <w:lang w:eastAsia="en-GB"/>
              </w:rPr>
              <w:t>Admissions</w:t>
            </w:r>
            <w:r w:rsidR="00D11405">
              <w:rPr>
                <w:rFonts w:ascii="Arial" w:eastAsia="Times New Roman" w:hAnsi="Arial" w:cs="Arial"/>
                <w:b/>
                <w:bCs/>
                <w:color w:val="000000"/>
                <w:sz w:val="26"/>
                <w:szCs w:val="26"/>
                <w:lang w:eastAsia="en-GB"/>
              </w:rPr>
              <w:t xml:space="preserve"> form to be completed by </w:t>
            </w:r>
          </w:p>
        </w:tc>
      </w:tr>
      <w:tr w:rsidR="00D11405" w:rsidRPr="00311BEA" w14:paraId="1498AB7B" w14:textId="75246BD3" w:rsidTr="00D11405">
        <w:tc>
          <w:tcPr>
            <w:tcW w:w="3586" w:type="dxa"/>
            <w:tcMar>
              <w:top w:w="225" w:type="dxa"/>
              <w:left w:w="225" w:type="dxa"/>
              <w:bottom w:w="225" w:type="dxa"/>
              <w:right w:w="225" w:type="dxa"/>
            </w:tcMar>
            <w:vAlign w:val="center"/>
            <w:hideMark/>
          </w:tcPr>
          <w:p w14:paraId="710C36B9" w14:textId="77777777" w:rsidR="00D11405" w:rsidRPr="002F618F" w:rsidRDefault="00D11405" w:rsidP="00311BEA">
            <w:pPr>
              <w:spacing w:after="0" w:line="540" w:lineRule="atLeast"/>
              <w:rPr>
                <w:rFonts w:ascii="Arial" w:eastAsia="Times New Roman" w:hAnsi="Arial" w:cs="Arial"/>
                <w:color w:val="6C6C6C"/>
                <w:sz w:val="26"/>
                <w:szCs w:val="26"/>
                <w:lang w:eastAsia="en-GB"/>
              </w:rPr>
            </w:pPr>
            <w:r w:rsidRPr="002F618F">
              <w:rPr>
                <w:rFonts w:ascii="Arial" w:eastAsia="Times New Roman" w:hAnsi="Arial" w:cs="Arial"/>
                <w:color w:val="000000"/>
                <w:sz w:val="26"/>
                <w:szCs w:val="26"/>
                <w:lang w:eastAsia="en-GB"/>
              </w:rPr>
              <w:t>Sept/Oct/Nov/Dec</w:t>
            </w:r>
          </w:p>
        </w:tc>
        <w:tc>
          <w:tcPr>
            <w:tcW w:w="3131" w:type="dxa"/>
            <w:tcMar>
              <w:top w:w="225" w:type="dxa"/>
              <w:left w:w="225" w:type="dxa"/>
              <w:bottom w:w="225" w:type="dxa"/>
              <w:right w:w="225" w:type="dxa"/>
            </w:tcMar>
            <w:vAlign w:val="center"/>
            <w:hideMark/>
          </w:tcPr>
          <w:p w14:paraId="7C9C55E8" w14:textId="3C549E1C" w:rsidR="00D11405" w:rsidRPr="002F618F" w:rsidRDefault="00D11405" w:rsidP="00311BEA">
            <w:pPr>
              <w:spacing w:after="0" w:line="540" w:lineRule="atLeast"/>
              <w:rPr>
                <w:rFonts w:ascii="Arial" w:eastAsia="Times New Roman" w:hAnsi="Arial" w:cs="Arial"/>
                <w:color w:val="6C6C6C"/>
                <w:sz w:val="26"/>
                <w:szCs w:val="26"/>
                <w:lang w:eastAsia="en-GB"/>
              </w:rPr>
            </w:pPr>
            <w:r>
              <w:rPr>
                <w:rFonts w:ascii="Arial" w:eastAsia="Times New Roman" w:hAnsi="Arial" w:cs="Arial"/>
                <w:color w:val="000000"/>
                <w:sz w:val="26"/>
                <w:szCs w:val="26"/>
                <w:lang w:eastAsia="en-GB"/>
              </w:rPr>
              <w:t>At the start of the Spring Term</w:t>
            </w:r>
          </w:p>
        </w:tc>
        <w:tc>
          <w:tcPr>
            <w:tcW w:w="2299" w:type="dxa"/>
          </w:tcPr>
          <w:p w14:paraId="11496A14" w14:textId="2CB9F08D" w:rsidR="00D11405" w:rsidRDefault="00D11405" w:rsidP="00311BEA">
            <w:pPr>
              <w:spacing w:after="0" w:line="540" w:lineRule="atLeast"/>
              <w:rPr>
                <w:rFonts w:ascii="Arial" w:eastAsia="Times New Roman" w:hAnsi="Arial" w:cs="Arial"/>
                <w:color w:val="000000"/>
                <w:sz w:val="26"/>
                <w:szCs w:val="26"/>
                <w:lang w:eastAsia="en-GB"/>
              </w:rPr>
            </w:pPr>
            <w:r>
              <w:rPr>
                <w:rFonts w:ascii="Arial" w:eastAsia="Times New Roman" w:hAnsi="Arial" w:cs="Arial"/>
                <w:color w:val="000000"/>
                <w:sz w:val="26"/>
                <w:szCs w:val="26"/>
                <w:lang w:eastAsia="en-GB"/>
              </w:rPr>
              <w:t>The end of October</w:t>
            </w:r>
          </w:p>
        </w:tc>
      </w:tr>
      <w:tr w:rsidR="00D11405" w:rsidRPr="00311BEA" w14:paraId="29C4D123" w14:textId="48772E72" w:rsidTr="00D11405">
        <w:tc>
          <w:tcPr>
            <w:tcW w:w="3586" w:type="dxa"/>
            <w:tcMar>
              <w:top w:w="225" w:type="dxa"/>
              <w:left w:w="225" w:type="dxa"/>
              <w:bottom w:w="225" w:type="dxa"/>
              <w:right w:w="225" w:type="dxa"/>
            </w:tcMar>
            <w:vAlign w:val="center"/>
            <w:hideMark/>
          </w:tcPr>
          <w:p w14:paraId="3FF74D73" w14:textId="77777777" w:rsidR="00D11405" w:rsidRPr="002F618F" w:rsidRDefault="00D11405" w:rsidP="00311BEA">
            <w:pPr>
              <w:spacing w:after="0" w:line="540" w:lineRule="atLeast"/>
              <w:rPr>
                <w:rFonts w:ascii="Arial" w:eastAsia="Times New Roman" w:hAnsi="Arial" w:cs="Arial"/>
                <w:color w:val="6C6C6C"/>
                <w:sz w:val="26"/>
                <w:szCs w:val="26"/>
                <w:lang w:eastAsia="en-GB"/>
              </w:rPr>
            </w:pPr>
            <w:r w:rsidRPr="002F618F">
              <w:rPr>
                <w:rFonts w:ascii="Arial" w:eastAsia="Times New Roman" w:hAnsi="Arial" w:cs="Arial"/>
                <w:color w:val="000000"/>
                <w:sz w:val="26"/>
                <w:szCs w:val="26"/>
                <w:lang w:eastAsia="en-GB"/>
              </w:rPr>
              <w:t>Jan/Feb/Mar</w:t>
            </w:r>
          </w:p>
        </w:tc>
        <w:tc>
          <w:tcPr>
            <w:tcW w:w="3131" w:type="dxa"/>
            <w:tcMar>
              <w:top w:w="225" w:type="dxa"/>
              <w:left w:w="225" w:type="dxa"/>
              <w:bottom w:w="225" w:type="dxa"/>
              <w:right w:w="225" w:type="dxa"/>
            </w:tcMar>
            <w:vAlign w:val="center"/>
            <w:hideMark/>
          </w:tcPr>
          <w:p w14:paraId="0D62FE5C" w14:textId="473F7B6A" w:rsidR="00D11405" w:rsidRPr="002F618F" w:rsidRDefault="00D11405" w:rsidP="00311BEA">
            <w:pPr>
              <w:spacing w:after="0" w:line="540" w:lineRule="atLeast"/>
              <w:rPr>
                <w:rFonts w:ascii="Arial" w:eastAsia="Times New Roman" w:hAnsi="Arial" w:cs="Arial"/>
                <w:color w:val="6C6C6C"/>
                <w:sz w:val="26"/>
                <w:szCs w:val="26"/>
                <w:lang w:eastAsia="en-GB"/>
              </w:rPr>
            </w:pPr>
            <w:r>
              <w:rPr>
                <w:rFonts w:ascii="Arial" w:eastAsia="Times New Roman" w:hAnsi="Arial" w:cs="Arial"/>
                <w:color w:val="000000"/>
                <w:sz w:val="26"/>
                <w:szCs w:val="26"/>
                <w:lang w:eastAsia="en-GB"/>
              </w:rPr>
              <w:t>At the start of the Summer Term</w:t>
            </w:r>
          </w:p>
        </w:tc>
        <w:tc>
          <w:tcPr>
            <w:tcW w:w="2299" w:type="dxa"/>
          </w:tcPr>
          <w:p w14:paraId="1F3DB990" w14:textId="22AA85D7" w:rsidR="00D11405" w:rsidRDefault="00D11405" w:rsidP="00311BEA">
            <w:pPr>
              <w:spacing w:after="0" w:line="540" w:lineRule="atLeast"/>
              <w:rPr>
                <w:rFonts w:ascii="Arial" w:eastAsia="Times New Roman" w:hAnsi="Arial" w:cs="Arial"/>
                <w:color w:val="000000"/>
                <w:sz w:val="26"/>
                <w:szCs w:val="26"/>
                <w:lang w:eastAsia="en-GB"/>
              </w:rPr>
            </w:pPr>
            <w:r>
              <w:rPr>
                <w:rFonts w:ascii="Arial" w:eastAsia="Times New Roman" w:hAnsi="Arial" w:cs="Arial"/>
                <w:color w:val="000000"/>
                <w:sz w:val="26"/>
                <w:szCs w:val="26"/>
                <w:lang w:eastAsia="en-GB"/>
              </w:rPr>
              <w:t>The end of February</w:t>
            </w:r>
          </w:p>
        </w:tc>
      </w:tr>
      <w:tr w:rsidR="00D11405" w:rsidRPr="00311BEA" w14:paraId="3D7E40B1" w14:textId="1E047D3D" w:rsidTr="00D11405">
        <w:tc>
          <w:tcPr>
            <w:tcW w:w="3586" w:type="dxa"/>
            <w:tcMar>
              <w:top w:w="225" w:type="dxa"/>
              <w:left w:w="225" w:type="dxa"/>
              <w:bottom w:w="225" w:type="dxa"/>
              <w:right w:w="225" w:type="dxa"/>
            </w:tcMar>
            <w:vAlign w:val="center"/>
            <w:hideMark/>
          </w:tcPr>
          <w:p w14:paraId="7E97EAA7" w14:textId="77777777" w:rsidR="00D11405" w:rsidRPr="002F618F" w:rsidRDefault="00D11405" w:rsidP="00311BEA">
            <w:pPr>
              <w:spacing w:after="0" w:line="540" w:lineRule="atLeast"/>
              <w:rPr>
                <w:rFonts w:ascii="Arial" w:eastAsia="Times New Roman" w:hAnsi="Arial" w:cs="Arial"/>
                <w:color w:val="6C6C6C"/>
                <w:sz w:val="26"/>
                <w:szCs w:val="26"/>
                <w:lang w:eastAsia="en-GB"/>
              </w:rPr>
            </w:pPr>
            <w:r w:rsidRPr="002F618F">
              <w:rPr>
                <w:rFonts w:ascii="Arial" w:eastAsia="Times New Roman" w:hAnsi="Arial" w:cs="Arial"/>
                <w:color w:val="000000"/>
                <w:sz w:val="26"/>
                <w:szCs w:val="26"/>
                <w:lang w:eastAsia="en-GB"/>
              </w:rPr>
              <w:t>April/May/June/July/August</w:t>
            </w:r>
          </w:p>
        </w:tc>
        <w:tc>
          <w:tcPr>
            <w:tcW w:w="3131" w:type="dxa"/>
            <w:tcMar>
              <w:top w:w="225" w:type="dxa"/>
              <w:left w:w="225" w:type="dxa"/>
              <w:bottom w:w="225" w:type="dxa"/>
              <w:right w:w="225" w:type="dxa"/>
            </w:tcMar>
            <w:vAlign w:val="center"/>
            <w:hideMark/>
          </w:tcPr>
          <w:p w14:paraId="2511F8B0" w14:textId="1ECD882C" w:rsidR="00D11405" w:rsidRPr="002F618F" w:rsidRDefault="00D11405" w:rsidP="00311BEA">
            <w:pPr>
              <w:spacing w:after="0" w:line="540" w:lineRule="atLeast"/>
              <w:rPr>
                <w:rFonts w:ascii="Arial" w:eastAsia="Times New Roman" w:hAnsi="Arial" w:cs="Arial"/>
                <w:color w:val="6C6C6C"/>
                <w:sz w:val="26"/>
                <w:szCs w:val="26"/>
                <w:lang w:eastAsia="en-GB"/>
              </w:rPr>
            </w:pPr>
            <w:r>
              <w:rPr>
                <w:rFonts w:ascii="Arial" w:eastAsia="Times New Roman" w:hAnsi="Arial" w:cs="Arial"/>
                <w:color w:val="000000"/>
                <w:sz w:val="26"/>
                <w:szCs w:val="26"/>
                <w:lang w:eastAsia="en-GB"/>
              </w:rPr>
              <w:t xml:space="preserve">At the start of the Autumn Term </w:t>
            </w:r>
          </w:p>
        </w:tc>
        <w:tc>
          <w:tcPr>
            <w:tcW w:w="2299" w:type="dxa"/>
          </w:tcPr>
          <w:p w14:paraId="2D456248" w14:textId="0018D25E" w:rsidR="00D11405" w:rsidRDefault="00D11405" w:rsidP="00311BEA">
            <w:pPr>
              <w:spacing w:after="0" w:line="540" w:lineRule="atLeast"/>
              <w:rPr>
                <w:rFonts w:ascii="Arial" w:eastAsia="Times New Roman" w:hAnsi="Arial" w:cs="Arial"/>
                <w:color w:val="000000"/>
                <w:sz w:val="26"/>
                <w:szCs w:val="26"/>
                <w:lang w:eastAsia="en-GB"/>
              </w:rPr>
            </w:pPr>
            <w:r>
              <w:rPr>
                <w:rFonts w:ascii="Arial" w:eastAsia="Times New Roman" w:hAnsi="Arial" w:cs="Arial"/>
                <w:color w:val="000000"/>
                <w:sz w:val="26"/>
                <w:szCs w:val="26"/>
                <w:lang w:eastAsia="en-GB"/>
              </w:rPr>
              <w:t>The end of May</w:t>
            </w:r>
          </w:p>
        </w:tc>
      </w:tr>
    </w:tbl>
    <w:p w14:paraId="2F84AE74" w14:textId="77777777" w:rsidR="00311BEA" w:rsidRPr="00311BEA" w:rsidRDefault="00311BEA" w:rsidP="00311BEA">
      <w:pPr>
        <w:spacing w:line="540" w:lineRule="atLeast"/>
        <w:rPr>
          <w:rFonts w:ascii="Arial" w:eastAsia="Times New Roman" w:hAnsi="Arial" w:cs="Arial"/>
          <w:color w:val="6C6C6C"/>
          <w:sz w:val="26"/>
          <w:szCs w:val="26"/>
          <w:lang w:eastAsia="en-GB"/>
        </w:rPr>
      </w:pPr>
      <w:r w:rsidRPr="00311BEA">
        <w:rPr>
          <w:rFonts w:ascii="Arial" w:eastAsia="Times New Roman" w:hAnsi="Arial" w:cs="Arial"/>
          <w:color w:val="6C6C6C"/>
          <w:sz w:val="26"/>
          <w:szCs w:val="26"/>
          <w:lang w:eastAsia="en-GB"/>
        </w:rPr>
        <w:t> </w:t>
      </w:r>
    </w:p>
    <w:p w14:paraId="10255E0D" w14:textId="77777777" w:rsidR="00311BEA" w:rsidRPr="00311BEA" w:rsidRDefault="00311BEA" w:rsidP="00311BEA">
      <w:pPr>
        <w:spacing w:after="0" w:line="540" w:lineRule="atLeast"/>
        <w:rPr>
          <w:rFonts w:ascii="Arial" w:eastAsia="Times New Roman" w:hAnsi="Arial" w:cs="Arial"/>
          <w:color w:val="6C6C6C"/>
          <w:sz w:val="26"/>
          <w:szCs w:val="26"/>
          <w:lang w:eastAsia="en-GB"/>
        </w:rPr>
      </w:pPr>
      <w:r w:rsidRPr="00311BEA">
        <w:rPr>
          <w:rFonts w:ascii="Arial" w:eastAsia="Times New Roman" w:hAnsi="Arial" w:cs="Arial"/>
          <w:b/>
          <w:bCs/>
          <w:color w:val="000080"/>
          <w:sz w:val="26"/>
          <w:szCs w:val="26"/>
          <w:lang w:eastAsia="en-GB"/>
        </w:rPr>
        <w:t>Admission Procedure for Foundation 1</w:t>
      </w:r>
    </w:p>
    <w:p w14:paraId="0495DE43" w14:textId="4E1E70A2" w:rsidR="00311BEA" w:rsidRPr="00311BEA" w:rsidRDefault="00311BEA" w:rsidP="00311BEA">
      <w:pPr>
        <w:spacing w:after="0" w:line="540" w:lineRule="atLeast"/>
        <w:rPr>
          <w:rFonts w:ascii="Arial" w:eastAsia="Times New Roman" w:hAnsi="Arial" w:cs="Arial"/>
          <w:color w:val="6C6C6C"/>
          <w:sz w:val="26"/>
          <w:szCs w:val="26"/>
          <w:lang w:eastAsia="en-GB"/>
        </w:rPr>
      </w:pPr>
      <w:r w:rsidRPr="00311BEA">
        <w:rPr>
          <w:rFonts w:ascii="Arial" w:eastAsia="Times New Roman" w:hAnsi="Arial" w:cs="Arial"/>
          <w:color w:val="000000"/>
          <w:sz w:val="26"/>
          <w:szCs w:val="26"/>
          <w:lang w:eastAsia="en-GB"/>
        </w:rPr>
        <w:t>1. Complete a “</w:t>
      </w:r>
      <w:r w:rsidR="006C1B41">
        <w:rPr>
          <w:rFonts w:ascii="Arial" w:eastAsia="Times New Roman" w:hAnsi="Arial" w:cs="Arial"/>
          <w:color w:val="000000"/>
          <w:sz w:val="26"/>
          <w:szCs w:val="26"/>
          <w:lang w:eastAsia="en-GB"/>
        </w:rPr>
        <w:t>Admissions</w:t>
      </w:r>
      <w:r w:rsidRPr="00311BEA">
        <w:rPr>
          <w:rFonts w:ascii="Arial" w:eastAsia="Times New Roman" w:hAnsi="Arial" w:cs="Arial"/>
          <w:color w:val="000000"/>
          <w:sz w:val="26"/>
          <w:szCs w:val="26"/>
          <w:lang w:eastAsia="en-GB"/>
        </w:rPr>
        <w:t xml:space="preserve"> Form”, available from the School Office. Either email to </w:t>
      </w:r>
      <w:hyperlink r:id="rId6" w:history="1">
        <w:r w:rsidR="008A3B39" w:rsidRPr="008372F8">
          <w:rPr>
            <w:rStyle w:val="Hyperlink"/>
            <w:rFonts w:ascii="Arial" w:eastAsia="Times New Roman" w:hAnsi="Arial" w:cs="Arial"/>
            <w:sz w:val="26"/>
            <w:szCs w:val="26"/>
            <w:lang w:eastAsia="en-GB"/>
          </w:rPr>
          <w:t>office@mount.snmat.org.uk</w:t>
        </w:r>
        <w:r w:rsidR="008A3B39" w:rsidRPr="00311BEA">
          <w:rPr>
            <w:rStyle w:val="Hyperlink"/>
            <w:rFonts w:ascii="Arial" w:eastAsia="Times New Roman" w:hAnsi="Arial" w:cs="Arial"/>
            <w:b/>
            <w:bCs/>
            <w:sz w:val="26"/>
            <w:szCs w:val="26"/>
            <w:lang w:eastAsia="en-GB"/>
          </w:rPr>
          <w:t> </w:t>
        </w:r>
      </w:hyperlink>
      <w:r w:rsidRPr="00311BEA">
        <w:rPr>
          <w:rFonts w:ascii="Arial" w:eastAsia="Times New Roman" w:hAnsi="Arial" w:cs="Arial"/>
          <w:color w:val="000000"/>
          <w:sz w:val="26"/>
          <w:szCs w:val="26"/>
          <w:lang w:eastAsia="en-GB"/>
        </w:rPr>
        <w:t>or return a copy to t</w:t>
      </w:r>
      <w:r w:rsidR="006C1B41">
        <w:rPr>
          <w:rFonts w:ascii="Arial" w:eastAsia="Times New Roman" w:hAnsi="Arial" w:cs="Arial"/>
          <w:color w:val="000000"/>
          <w:sz w:val="26"/>
          <w:szCs w:val="26"/>
          <w:lang w:eastAsia="en-GB"/>
        </w:rPr>
        <w:t xml:space="preserve">he </w:t>
      </w:r>
      <w:r w:rsidRPr="00311BEA">
        <w:rPr>
          <w:rFonts w:ascii="Arial" w:eastAsia="Times New Roman" w:hAnsi="Arial" w:cs="Arial"/>
          <w:color w:val="000000"/>
          <w:sz w:val="26"/>
          <w:szCs w:val="26"/>
          <w:lang w:eastAsia="en-GB"/>
        </w:rPr>
        <w:t>School Office. There is no earliest date</w:t>
      </w:r>
      <w:r w:rsidR="002F618F">
        <w:rPr>
          <w:rFonts w:ascii="Arial" w:eastAsia="Times New Roman" w:hAnsi="Arial" w:cs="Arial"/>
          <w:color w:val="000000"/>
          <w:sz w:val="26"/>
          <w:szCs w:val="26"/>
          <w:lang w:eastAsia="en-GB"/>
        </w:rPr>
        <w:t xml:space="preserve"> at which</w:t>
      </w:r>
      <w:r w:rsidRPr="00311BEA">
        <w:rPr>
          <w:rFonts w:ascii="Arial" w:eastAsia="Times New Roman" w:hAnsi="Arial" w:cs="Arial"/>
          <w:color w:val="000000"/>
          <w:sz w:val="26"/>
          <w:szCs w:val="26"/>
          <w:lang w:eastAsia="en-GB"/>
        </w:rPr>
        <w:t xml:space="preserve"> this can be completed.</w:t>
      </w:r>
    </w:p>
    <w:p w14:paraId="047C5309" w14:textId="51A45111" w:rsidR="00311BEA" w:rsidRPr="00311BEA" w:rsidRDefault="00311BEA" w:rsidP="00311BEA">
      <w:pPr>
        <w:spacing w:after="0" w:line="540" w:lineRule="atLeast"/>
        <w:rPr>
          <w:rFonts w:ascii="Arial" w:eastAsia="Times New Roman" w:hAnsi="Arial" w:cs="Arial"/>
          <w:color w:val="6C6C6C"/>
          <w:sz w:val="26"/>
          <w:szCs w:val="26"/>
          <w:lang w:eastAsia="en-GB"/>
        </w:rPr>
      </w:pPr>
      <w:r w:rsidRPr="00311BEA">
        <w:rPr>
          <w:rFonts w:ascii="Arial" w:eastAsia="Times New Roman" w:hAnsi="Arial" w:cs="Arial"/>
          <w:color w:val="000000"/>
          <w:sz w:val="26"/>
          <w:szCs w:val="26"/>
          <w:lang w:eastAsia="en-GB"/>
        </w:rPr>
        <w:t xml:space="preserve">2. You will receive a reply confirming we have received your form and your child is now on the waiting list. Please </w:t>
      </w:r>
      <w:r w:rsidR="002F618F">
        <w:rPr>
          <w:rFonts w:ascii="Arial" w:eastAsia="Times New Roman" w:hAnsi="Arial" w:cs="Arial"/>
          <w:color w:val="000000"/>
          <w:sz w:val="26"/>
          <w:szCs w:val="26"/>
          <w:lang w:eastAsia="en-GB"/>
        </w:rPr>
        <w:t>inform</w:t>
      </w:r>
      <w:r w:rsidRPr="00311BEA">
        <w:rPr>
          <w:rFonts w:ascii="Arial" w:eastAsia="Times New Roman" w:hAnsi="Arial" w:cs="Arial"/>
          <w:color w:val="000000"/>
          <w:sz w:val="26"/>
          <w:szCs w:val="26"/>
          <w:lang w:eastAsia="en-GB"/>
        </w:rPr>
        <w:t xml:space="preserve"> the School Office if your contact details change.</w:t>
      </w:r>
      <w:r w:rsidR="00687C89">
        <w:rPr>
          <w:rFonts w:ascii="Arial" w:eastAsia="Times New Roman" w:hAnsi="Arial" w:cs="Arial"/>
          <w:color w:val="000000"/>
          <w:sz w:val="26"/>
          <w:szCs w:val="26"/>
          <w:lang w:eastAsia="en-GB"/>
        </w:rPr>
        <w:t xml:space="preserve"> </w:t>
      </w:r>
    </w:p>
    <w:p w14:paraId="308A3791" w14:textId="2FB2A4CC" w:rsidR="00311BEA" w:rsidRPr="00311BEA" w:rsidRDefault="00311BEA" w:rsidP="00311BEA">
      <w:pPr>
        <w:spacing w:after="0" w:line="540" w:lineRule="atLeast"/>
        <w:rPr>
          <w:rFonts w:ascii="Arial" w:eastAsia="Times New Roman" w:hAnsi="Arial" w:cs="Arial"/>
          <w:color w:val="6C6C6C"/>
          <w:sz w:val="26"/>
          <w:szCs w:val="26"/>
          <w:lang w:eastAsia="en-GB"/>
        </w:rPr>
      </w:pPr>
      <w:r w:rsidRPr="00311BEA">
        <w:rPr>
          <w:rFonts w:ascii="Arial" w:eastAsia="Times New Roman" w:hAnsi="Arial" w:cs="Arial"/>
          <w:color w:val="000000"/>
          <w:sz w:val="26"/>
          <w:szCs w:val="26"/>
          <w:lang w:eastAsia="en-GB"/>
        </w:rPr>
        <w:t xml:space="preserve">3. Your next point of contact will be approximately </w:t>
      </w:r>
      <w:r w:rsidR="008F69E6">
        <w:rPr>
          <w:rFonts w:ascii="Arial" w:eastAsia="Times New Roman" w:hAnsi="Arial" w:cs="Arial"/>
          <w:color w:val="000000"/>
          <w:sz w:val="26"/>
          <w:szCs w:val="26"/>
          <w:lang w:eastAsia="en-GB"/>
        </w:rPr>
        <w:t>5 weeks</w:t>
      </w:r>
      <w:r w:rsidRPr="00311BEA">
        <w:rPr>
          <w:rFonts w:ascii="Arial" w:eastAsia="Times New Roman" w:hAnsi="Arial" w:cs="Arial"/>
          <w:color w:val="000000"/>
          <w:sz w:val="26"/>
          <w:szCs w:val="26"/>
          <w:lang w:eastAsia="en-GB"/>
        </w:rPr>
        <w:t xml:space="preserve"> before their start date inviting you into school for a meeting to discuss transition.</w:t>
      </w:r>
    </w:p>
    <w:p w14:paraId="41829177" w14:textId="77777777" w:rsidR="00311BEA" w:rsidRPr="00311BEA" w:rsidRDefault="00311BEA" w:rsidP="00311BEA">
      <w:pPr>
        <w:spacing w:after="0" w:line="540" w:lineRule="atLeast"/>
        <w:rPr>
          <w:rFonts w:ascii="Arial" w:eastAsia="Times New Roman" w:hAnsi="Arial" w:cs="Arial"/>
          <w:color w:val="6C6C6C"/>
          <w:sz w:val="26"/>
          <w:szCs w:val="26"/>
          <w:lang w:eastAsia="en-GB"/>
        </w:rPr>
      </w:pPr>
      <w:r w:rsidRPr="00311BEA">
        <w:rPr>
          <w:rFonts w:ascii="Arial" w:eastAsia="Times New Roman" w:hAnsi="Arial" w:cs="Arial"/>
          <w:color w:val="000000"/>
          <w:sz w:val="26"/>
          <w:szCs w:val="26"/>
          <w:lang w:eastAsia="en-GB"/>
        </w:rPr>
        <w:t>4. You will receive a home visit the month before their start date where a Foundation teacher will meet your child, get to know them and discuss any personal concerns or questions you may have. This is an informal visit and helps the child to feel at ease.</w:t>
      </w:r>
    </w:p>
    <w:p w14:paraId="49134943" w14:textId="3839F152" w:rsidR="00311BEA" w:rsidRPr="00311BEA" w:rsidRDefault="00311BEA" w:rsidP="00311BEA">
      <w:pPr>
        <w:spacing w:after="0" w:line="540" w:lineRule="atLeast"/>
        <w:rPr>
          <w:rFonts w:ascii="Arial" w:eastAsia="Times New Roman" w:hAnsi="Arial" w:cs="Arial"/>
          <w:color w:val="6C6C6C"/>
          <w:sz w:val="26"/>
          <w:szCs w:val="26"/>
          <w:lang w:eastAsia="en-GB"/>
        </w:rPr>
      </w:pPr>
      <w:r w:rsidRPr="00311BEA">
        <w:rPr>
          <w:rFonts w:ascii="Arial" w:eastAsia="Times New Roman" w:hAnsi="Arial" w:cs="Arial"/>
          <w:color w:val="000000"/>
          <w:sz w:val="26"/>
          <w:szCs w:val="26"/>
          <w:lang w:eastAsia="en-GB"/>
        </w:rPr>
        <w:t xml:space="preserve">5. During the first week of the term we hold a </w:t>
      </w:r>
      <w:r w:rsidR="002F618F">
        <w:rPr>
          <w:rFonts w:ascii="Arial" w:eastAsia="Times New Roman" w:hAnsi="Arial" w:cs="Arial"/>
          <w:color w:val="000000"/>
          <w:sz w:val="26"/>
          <w:szCs w:val="26"/>
          <w:lang w:eastAsia="en-GB"/>
        </w:rPr>
        <w:t>st</w:t>
      </w:r>
      <w:r w:rsidRPr="00311BEA">
        <w:rPr>
          <w:rFonts w:ascii="Arial" w:eastAsia="Times New Roman" w:hAnsi="Arial" w:cs="Arial"/>
          <w:color w:val="000000"/>
          <w:sz w:val="26"/>
          <w:szCs w:val="26"/>
          <w:lang w:eastAsia="en-GB"/>
        </w:rPr>
        <w:t xml:space="preserve">ay and </w:t>
      </w:r>
      <w:r w:rsidR="002F618F">
        <w:rPr>
          <w:rFonts w:ascii="Arial" w:eastAsia="Times New Roman" w:hAnsi="Arial" w:cs="Arial"/>
          <w:color w:val="000000"/>
          <w:sz w:val="26"/>
          <w:szCs w:val="26"/>
          <w:lang w:eastAsia="en-GB"/>
        </w:rPr>
        <w:t>pl</w:t>
      </w:r>
      <w:r w:rsidRPr="00311BEA">
        <w:rPr>
          <w:rFonts w:ascii="Arial" w:eastAsia="Times New Roman" w:hAnsi="Arial" w:cs="Arial"/>
          <w:color w:val="000000"/>
          <w:sz w:val="26"/>
          <w:szCs w:val="26"/>
          <w:lang w:eastAsia="en-GB"/>
        </w:rPr>
        <w:t xml:space="preserve">ay session where parents/carers come with their child to explore their new Foundation environment, </w:t>
      </w:r>
      <w:r w:rsidR="002F618F">
        <w:rPr>
          <w:rFonts w:ascii="Arial" w:eastAsia="Times New Roman" w:hAnsi="Arial" w:cs="Arial"/>
          <w:color w:val="000000"/>
          <w:sz w:val="26"/>
          <w:szCs w:val="26"/>
          <w:lang w:eastAsia="en-GB"/>
        </w:rPr>
        <w:t>m</w:t>
      </w:r>
      <w:r w:rsidRPr="00311BEA">
        <w:rPr>
          <w:rFonts w:ascii="Arial" w:eastAsia="Times New Roman" w:hAnsi="Arial" w:cs="Arial"/>
          <w:color w:val="000000"/>
          <w:sz w:val="26"/>
          <w:szCs w:val="26"/>
          <w:lang w:eastAsia="en-GB"/>
        </w:rPr>
        <w:t>eet their key worker and begin to get to know other children who will be also be starting.</w:t>
      </w:r>
    </w:p>
    <w:p w14:paraId="03EE70AD" w14:textId="583390E5" w:rsidR="00311BEA" w:rsidRPr="00311BEA" w:rsidRDefault="00311BEA" w:rsidP="00311BEA">
      <w:pPr>
        <w:spacing w:line="540" w:lineRule="atLeast"/>
        <w:rPr>
          <w:rFonts w:ascii="Arial" w:eastAsia="Times New Roman" w:hAnsi="Arial" w:cs="Arial"/>
          <w:color w:val="6C6C6C"/>
          <w:sz w:val="26"/>
          <w:szCs w:val="26"/>
          <w:lang w:eastAsia="en-GB"/>
        </w:rPr>
      </w:pPr>
      <w:r w:rsidRPr="00311BEA">
        <w:rPr>
          <w:rFonts w:ascii="Arial" w:eastAsia="Times New Roman" w:hAnsi="Arial" w:cs="Arial"/>
          <w:color w:val="000000"/>
          <w:sz w:val="26"/>
          <w:szCs w:val="26"/>
          <w:lang w:eastAsia="en-GB"/>
        </w:rPr>
        <w:t>6. Over the next few days the children will start</w:t>
      </w:r>
      <w:r w:rsidR="006C1B41">
        <w:rPr>
          <w:rFonts w:ascii="Arial" w:eastAsia="Times New Roman" w:hAnsi="Arial" w:cs="Arial"/>
          <w:color w:val="000000"/>
          <w:sz w:val="26"/>
          <w:szCs w:val="26"/>
          <w:lang w:eastAsia="en-GB"/>
        </w:rPr>
        <w:t>,</w:t>
      </w:r>
      <w:r w:rsidRPr="00311BEA">
        <w:rPr>
          <w:rFonts w:ascii="Arial" w:eastAsia="Times New Roman" w:hAnsi="Arial" w:cs="Arial"/>
          <w:color w:val="000000"/>
          <w:sz w:val="26"/>
          <w:szCs w:val="26"/>
          <w:lang w:eastAsia="en-GB"/>
        </w:rPr>
        <w:t xml:space="preserve"> a few at a time</w:t>
      </w:r>
      <w:r w:rsidR="006C1B41">
        <w:rPr>
          <w:rFonts w:ascii="Arial" w:eastAsia="Times New Roman" w:hAnsi="Arial" w:cs="Arial"/>
          <w:color w:val="000000"/>
          <w:sz w:val="26"/>
          <w:szCs w:val="26"/>
          <w:lang w:eastAsia="en-GB"/>
        </w:rPr>
        <w:t>,</w:t>
      </w:r>
      <w:r w:rsidRPr="00311BEA">
        <w:rPr>
          <w:rFonts w:ascii="Arial" w:eastAsia="Times New Roman" w:hAnsi="Arial" w:cs="Arial"/>
          <w:color w:val="000000"/>
          <w:sz w:val="26"/>
          <w:szCs w:val="26"/>
          <w:lang w:eastAsia="en-GB"/>
        </w:rPr>
        <w:t xml:space="preserve"> (staggered start) to ensure a smooth transition into Foundation at </w:t>
      </w:r>
      <w:r w:rsidR="0008088F">
        <w:rPr>
          <w:rFonts w:ascii="Arial" w:eastAsia="Times New Roman" w:hAnsi="Arial" w:cs="Arial"/>
          <w:color w:val="000000"/>
          <w:sz w:val="26"/>
          <w:szCs w:val="26"/>
          <w:lang w:eastAsia="en-GB"/>
        </w:rPr>
        <w:t>Mount C of E Primary School.</w:t>
      </w:r>
    </w:p>
    <w:p w14:paraId="6D654E73" w14:textId="50C17BC6" w:rsidR="00311BEA" w:rsidRPr="00311BEA" w:rsidRDefault="004E0CA9" w:rsidP="00311BEA">
      <w:pPr>
        <w:spacing w:line="540" w:lineRule="atLeast"/>
        <w:rPr>
          <w:rFonts w:ascii="Arial" w:eastAsia="Times New Roman" w:hAnsi="Arial" w:cs="Arial"/>
          <w:color w:val="6C6C6C"/>
          <w:sz w:val="26"/>
          <w:szCs w:val="26"/>
          <w:lang w:eastAsia="en-GB"/>
        </w:rPr>
      </w:pPr>
      <w:hyperlink r:id="rId7" w:tgtFrame="_blank" w:history="1">
        <w:r w:rsidR="00311BEA" w:rsidRPr="00311BEA">
          <w:rPr>
            <w:rFonts w:ascii="Arial" w:eastAsia="Times New Roman" w:hAnsi="Arial" w:cs="Arial"/>
            <w:b/>
            <w:bCs/>
            <w:color w:val="393185"/>
            <w:sz w:val="26"/>
            <w:szCs w:val="26"/>
            <w:u w:val="single"/>
            <w:lang w:eastAsia="en-GB"/>
          </w:rPr>
          <w:t>Waiting List Form</w:t>
        </w:r>
        <w:r w:rsidR="0021278E">
          <w:rPr>
            <w:rFonts w:ascii="Arial" w:eastAsia="Times New Roman" w:hAnsi="Arial" w:cs="Arial"/>
            <w:b/>
            <w:bCs/>
            <w:color w:val="393185"/>
            <w:sz w:val="26"/>
            <w:szCs w:val="26"/>
            <w:u w:val="single"/>
            <w:lang w:eastAsia="en-GB"/>
          </w:rPr>
          <w:t xml:space="preserve"> </w:t>
        </w:r>
        <w:r w:rsidR="00311BEA" w:rsidRPr="00311BEA">
          <w:rPr>
            <w:rFonts w:ascii="Arial" w:eastAsia="Times New Roman" w:hAnsi="Arial" w:cs="Arial"/>
            <w:b/>
            <w:bCs/>
            <w:color w:val="393185"/>
            <w:sz w:val="26"/>
            <w:szCs w:val="26"/>
            <w:bdr w:val="none" w:sz="0" w:space="0" w:color="auto" w:frame="1"/>
            <w:lang w:eastAsia="en-GB"/>
          </w:rPr>
          <w:t>(opens in new tab)</w:t>
        </w:r>
      </w:hyperlink>
    </w:p>
    <w:p w14:paraId="4EBA8DD9" w14:textId="77777777" w:rsidR="00311BEA" w:rsidRPr="00311BEA" w:rsidRDefault="00311BEA" w:rsidP="00311BEA">
      <w:pPr>
        <w:spacing w:after="0" w:line="540" w:lineRule="atLeast"/>
        <w:rPr>
          <w:rFonts w:ascii="Arial" w:eastAsia="Times New Roman" w:hAnsi="Arial" w:cs="Arial"/>
          <w:color w:val="6C6C6C"/>
          <w:sz w:val="26"/>
          <w:szCs w:val="26"/>
          <w:lang w:eastAsia="en-GB"/>
        </w:rPr>
      </w:pPr>
      <w:r w:rsidRPr="00311BEA">
        <w:rPr>
          <w:rFonts w:ascii="Arial" w:eastAsia="Times New Roman" w:hAnsi="Arial" w:cs="Arial"/>
          <w:b/>
          <w:bCs/>
          <w:color w:val="000080"/>
          <w:sz w:val="26"/>
          <w:szCs w:val="26"/>
          <w:lang w:eastAsia="en-GB"/>
        </w:rPr>
        <w:t>Oversubscribed</w:t>
      </w:r>
      <w:r w:rsidRPr="00311BEA">
        <w:rPr>
          <w:rFonts w:ascii="Arial" w:eastAsia="Times New Roman" w:hAnsi="Arial" w:cs="Arial"/>
          <w:color w:val="000080"/>
          <w:sz w:val="26"/>
          <w:szCs w:val="26"/>
          <w:lang w:eastAsia="en-GB"/>
        </w:rPr>
        <w:t> </w:t>
      </w:r>
    </w:p>
    <w:p w14:paraId="65E0B005" w14:textId="4B12849E" w:rsidR="00311BEA" w:rsidRPr="00311BEA" w:rsidRDefault="00311BEA" w:rsidP="00311BEA">
      <w:pPr>
        <w:spacing w:after="0" w:line="540" w:lineRule="atLeast"/>
        <w:rPr>
          <w:rFonts w:ascii="Arial" w:eastAsia="Times New Roman" w:hAnsi="Arial" w:cs="Arial"/>
          <w:color w:val="6C6C6C"/>
          <w:sz w:val="26"/>
          <w:szCs w:val="26"/>
          <w:lang w:eastAsia="en-GB"/>
        </w:rPr>
      </w:pPr>
      <w:r w:rsidRPr="00311BEA">
        <w:rPr>
          <w:rFonts w:ascii="Arial" w:eastAsia="Times New Roman" w:hAnsi="Arial" w:cs="Arial"/>
          <w:color w:val="000000"/>
          <w:sz w:val="26"/>
          <w:szCs w:val="26"/>
          <w:lang w:eastAsia="en-GB"/>
        </w:rPr>
        <w:t xml:space="preserve">The allocation of places for our Foundation 1 class is based on the </w:t>
      </w:r>
      <w:r w:rsidR="006C1B41">
        <w:rPr>
          <w:rFonts w:ascii="Arial" w:eastAsia="Times New Roman" w:hAnsi="Arial" w:cs="Arial"/>
          <w:color w:val="000000"/>
          <w:sz w:val="26"/>
          <w:szCs w:val="26"/>
          <w:lang w:eastAsia="en-GB"/>
        </w:rPr>
        <w:t>submission of admissions forms</w:t>
      </w:r>
      <w:r w:rsidR="00D11405">
        <w:rPr>
          <w:rFonts w:ascii="Arial" w:eastAsia="Times New Roman" w:hAnsi="Arial" w:cs="Arial"/>
          <w:color w:val="000000"/>
          <w:sz w:val="26"/>
          <w:szCs w:val="26"/>
          <w:lang w:eastAsia="en-GB"/>
        </w:rPr>
        <w:t xml:space="preserve">.  Our unit has a limited number of spaces. </w:t>
      </w:r>
    </w:p>
    <w:p w14:paraId="0CB46403" w14:textId="2F7E4D41" w:rsidR="00311BEA" w:rsidRPr="00311BEA" w:rsidRDefault="00311BEA" w:rsidP="00311BEA">
      <w:pPr>
        <w:spacing w:after="0" w:line="540" w:lineRule="atLeast"/>
        <w:rPr>
          <w:rFonts w:ascii="Arial" w:eastAsia="Times New Roman" w:hAnsi="Arial" w:cs="Arial"/>
          <w:color w:val="6C6C6C"/>
          <w:sz w:val="26"/>
          <w:szCs w:val="26"/>
          <w:lang w:eastAsia="en-GB"/>
        </w:rPr>
      </w:pPr>
      <w:r w:rsidRPr="00311BEA">
        <w:rPr>
          <w:rFonts w:ascii="Arial" w:eastAsia="Times New Roman" w:hAnsi="Arial" w:cs="Arial"/>
          <w:color w:val="000000"/>
          <w:sz w:val="26"/>
          <w:szCs w:val="26"/>
          <w:lang w:eastAsia="en-GB"/>
        </w:rPr>
        <w:t xml:space="preserve">Admissions are arranged by the Foundation </w:t>
      </w:r>
      <w:r w:rsidR="00D11405">
        <w:rPr>
          <w:rFonts w:ascii="Arial" w:eastAsia="Times New Roman" w:hAnsi="Arial" w:cs="Arial"/>
          <w:color w:val="000000"/>
          <w:sz w:val="26"/>
          <w:szCs w:val="26"/>
          <w:lang w:eastAsia="en-GB"/>
        </w:rPr>
        <w:t>stage</w:t>
      </w:r>
      <w:r w:rsidRPr="00311BEA">
        <w:rPr>
          <w:rFonts w:ascii="Arial" w:eastAsia="Times New Roman" w:hAnsi="Arial" w:cs="Arial"/>
          <w:color w:val="000000"/>
          <w:sz w:val="26"/>
          <w:szCs w:val="26"/>
          <w:lang w:eastAsia="en-GB"/>
        </w:rPr>
        <w:t xml:space="preserve"> </w:t>
      </w:r>
      <w:r w:rsidR="00D11405">
        <w:rPr>
          <w:rFonts w:ascii="Arial" w:eastAsia="Times New Roman" w:hAnsi="Arial" w:cs="Arial"/>
          <w:color w:val="000000"/>
          <w:sz w:val="26"/>
          <w:szCs w:val="26"/>
          <w:lang w:eastAsia="en-GB"/>
        </w:rPr>
        <w:t>teacher</w:t>
      </w:r>
      <w:r w:rsidRPr="00311BEA">
        <w:rPr>
          <w:rFonts w:ascii="Arial" w:eastAsia="Times New Roman" w:hAnsi="Arial" w:cs="Arial"/>
          <w:color w:val="000000"/>
          <w:sz w:val="26"/>
          <w:szCs w:val="26"/>
          <w:lang w:eastAsia="en-GB"/>
        </w:rPr>
        <w:t xml:space="preserve"> and Office Staff.  </w:t>
      </w:r>
    </w:p>
    <w:p w14:paraId="7F6D80C8" w14:textId="77777777" w:rsidR="00311BEA" w:rsidRPr="00311BEA" w:rsidRDefault="00311BEA" w:rsidP="00311BEA">
      <w:pPr>
        <w:spacing w:after="0" w:line="540" w:lineRule="atLeast"/>
        <w:rPr>
          <w:rFonts w:ascii="Arial" w:eastAsia="Times New Roman" w:hAnsi="Arial" w:cs="Arial"/>
          <w:color w:val="6C6C6C"/>
          <w:sz w:val="26"/>
          <w:szCs w:val="26"/>
          <w:lang w:eastAsia="en-GB"/>
        </w:rPr>
      </w:pPr>
      <w:r w:rsidRPr="006C1B41">
        <w:rPr>
          <w:rFonts w:ascii="Arial" w:eastAsia="Times New Roman" w:hAnsi="Arial" w:cs="Arial"/>
          <w:color w:val="000000"/>
          <w:sz w:val="26"/>
          <w:szCs w:val="26"/>
          <w:lang w:eastAsia="en-GB"/>
        </w:rPr>
        <w:t>If families do not meet the eligibility criteria for the extended 30 hours of free childcare, they may pay for additional hours over and above the initial 15 hours. Details of our current charges can be discussed with our Office Staff.</w:t>
      </w:r>
      <w:r w:rsidRPr="00311BEA">
        <w:rPr>
          <w:rFonts w:ascii="Arial" w:eastAsia="Times New Roman" w:hAnsi="Arial" w:cs="Arial"/>
          <w:color w:val="000000"/>
          <w:sz w:val="26"/>
          <w:szCs w:val="26"/>
          <w:lang w:eastAsia="en-GB"/>
        </w:rPr>
        <w:t>  </w:t>
      </w:r>
    </w:p>
    <w:p w14:paraId="2532C29A" w14:textId="510ED981" w:rsidR="00EA7074" w:rsidRPr="006C1B41" w:rsidRDefault="00311BEA" w:rsidP="006C1B41">
      <w:pPr>
        <w:spacing w:line="540" w:lineRule="atLeast"/>
        <w:rPr>
          <w:rFonts w:ascii="Arial" w:eastAsia="Times New Roman" w:hAnsi="Arial" w:cs="Arial"/>
          <w:color w:val="6C6C6C"/>
          <w:sz w:val="26"/>
          <w:szCs w:val="26"/>
          <w:lang w:eastAsia="en-GB"/>
        </w:rPr>
      </w:pPr>
      <w:r w:rsidRPr="00311BEA">
        <w:rPr>
          <w:rFonts w:ascii="Arial" w:eastAsia="Times New Roman" w:hAnsi="Arial" w:cs="Arial"/>
          <w:color w:val="000000"/>
          <w:sz w:val="26"/>
          <w:szCs w:val="26"/>
          <w:lang w:eastAsia="en-GB"/>
        </w:rPr>
        <w:t xml:space="preserve">PLEASE NOTE:  Being allocated a place in Foundation 1 at </w:t>
      </w:r>
      <w:r w:rsidR="00676103">
        <w:rPr>
          <w:rFonts w:ascii="Arial" w:eastAsia="Times New Roman" w:hAnsi="Arial" w:cs="Arial"/>
          <w:color w:val="000000"/>
          <w:sz w:val="26"/>
          <w:szCs w:val="26"/>
          <w:lang w:eastAsia="en-GB"/>
        </w:rPr>
        <w:t xml:space="preserve">Mount C of E </w:t>
      </w:r>
      <w:r w:rsidRPr="00311BEA">
        <w:rPr>
          <w:rFonts w:ascii="Arial" w:eastAsia="Times New Roman" w:hAnsi="Arial" w:cs="Arial"/>
          <w:color w:val="000000"/>
          <w:sz w:val="26"/>
          <w:szCs w:val="26"/>
          <w:lang w:eastAsia="en-GB"/>
        </w:rPr>
        <w:t xml:space="preserve">Primary </w:t>
      </w:r>
      <w:r w:rsidR="0021278E">
        <w:rPr>
          <w:rFonts w:ascii="Arial" w:eastAsia="Times New Roman" w:hAnsi="Arial" w:cs="Arial"/>
          <w:color w:val="000000"/>
          <w:sz w:val="26"/>
          <w:szCs w:val="26"/>
          <w:lang w:eastAsia="en-GB"/>
        </w:rPr>
        <w:t>Academy</w:t>
      </w:r>
      <w:r w:rsidRPr="00311BEA">
        <w:rPr>
          <w:rFonts w:ascii="Arial" w:eastAsia="Times New Roman" w:hAnsi="Arial" w:cs="Arial"/>
          <w:color w:val="000000"/>
          <w:sz w:val="26"/>
          <w:szCs w:val="26"/>
          <w:lang w:eastAsia="en-GB"/>
        </w:rPr>
        <w:t xml:space="preserve"> does not guarantee a school place in Foundation 2, </w:t>
      </w:r>
      <w:r w:rsidR="0021278E">
        <w:rPr>
          <w:rFonts w:ascii="Arial" w:eastAsia="Times New Roman" w:hAnsi="Arial" w:cs="Arial"/>
          <w:color w:val="000000"/>
          <w:sz w:val="26"/>
          <w:szCs w:val="26"/>
          <w:lang w:eastAsia="en-GB"/>
        </w:rPr>
        <w:t>an application is still</w:t>
      </w:r>
      <w:r w:rsidRPr="00311BEA">
        <w:rPr>
          <w:rFonts w:ascii="Arial" w:eastAsia="Times New Roman" w:hAnsi="Arial" w:cs="Arial"/>
          <w:color w:val="000000"/>
          <w:sz w:val="26"/>
          <w:szCs w:val="26"/>
          <w:lang w:eastAsia="en-GB"/>
        </w:rPr>
        <w:t xml:space="preserve"> </w:t>
      </w:r>
      <w:r w:rsidR="0021278E">
        <w:rPr>
          <w:rFonts w:ascii="Arial" w:eastAsia="Times New Roman" w:hAnsi="Arial" w:cs="Arial"/>
          <w:color w:val="000000"/>
          <w:sz w:val="26"/>
          <w:szCs w:val="26"/>
          <w:lang w:eastAsia="en-GB"/>
        </w:rPr>
        <w:t>necessary</w:t>
      </w:r>
      <w:r w:rsidRPr="00311BEA">
        <w:rPr>
          <w:rFonts w:ascii="Arial" w:eastAsia="Times New Roman" w:hAnsi="Arial" w:cs="Arial"/>
          <w:color w:val="000000"/>
          <w:sz w:val="26"/>
          <w:szCs w:val="26"/>
          <w:lang w:eastAsia="en-GB"/>
        </w:rPr>
        <w:t xml:space="preserve"> through </w:t>
      </w:r>
      <w:r w:rsidR="0021278E">
        <w:rPr>
          <w:rFonts w:ascii="Arial" w:eastAsia="Times New Roman" w:hAnsi="Arial" w:cs="Arial"/>
          <w:color w:val="000000"/>
          <w:sz w:val="26"/>
          <w:szCs w:val="26"/>
          <w:lang w:eastAsia="en-GB"/>
        </w:rPr>
        <w:t xml:space="preserve">the </w:t>
      </w:r>
      <w:r w:rsidRPr="00311BEA">
        <w:rPr>
          <w:rFonts w:ascii="Arial" w:eastAsia="Times New Roman" w:hAnsi="Arial" w:cs="Arial"/>
          <w:color w:val="000000"/>
          <w:sz w:val="26"/>
          <w:szCs w:val="26"/>
          <w:lang w:eastAsia="en-GB"/>
        </w:rPr>
        <w:t>Nottinghamshire County Council</w:t>
      </w:r>
      <w:r w:rsidR="0021278E">
        <w:rPr>
          <w:rFonts w:ascii="Arial" w:eastAsia="Times New Roman" w:hAnsi="Arial" w:cs="Arial"/>
          <w:color w:val="000000"/>
          <w:sz w:val="26"/>
          <w:szCs w:val="26"/>
          <w:lang w:eastAsia="en-GB"/>
        </w:rPr>
        <w:t xml:space="preserve"> system.</w:t>
      </w:r>
      <w:r w:rsidRPr="00311BEA">
        <w:rPr>
          <w:rFonts w:ascii="Arial" w:eastAsia="Times New Roman" w:hAnsi="Arial" w:cs="Arial"/>
          <w:color w:val="000000"/>
          <w:sz w:val="26"/>
          <w:szCs w:val="26"/>
          <w:lang w:eastAsia="en-GB"/>
        </w:rPr>
        <w:t xml:space="preserve"> </w:t>
      </w:r>
      <w:r w:rsidR="0021278E">
        <w:rPr>
          <w:rFonts w:ascii="Arial" w:eastAsia="Times New Roman" w:hAnsi="Arial" w:cs="Arial"/>
          <w:color w:val="000000"/>
          <w:sz w:val="26"/>
          <w:szCs w:val="26"/>
          <w:lang w:eastAsia="en-GB"/>
        </w:rPr>
        <w:t>You will receive a letter from the Local Authority for this. T</w:t>
      </w:r>
      <w:r w:rsidRPr="00311BEA">
        <w:rPr>
          <w:rFonts w:ascii="Arial" w:eastAsia="Times New Roman" w:hAnsi="Arial" w:cs="Arial"/>
          <w:color w:val="000000"/>
          <w:sz w:val="26"/>
          <w:szCs w:val="26"/>
          <w:lang w:eastAsia="en-GB"/>
        </w:rPr>
        <w:t>he application process for this begins in the November before your child is due to start the following September. </w:t>
      </w:r>
    </w:p>
    <w:sectPr w:rsidR="00EA7074" w:rsidRPr="006C1B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B3561C"/>
    <w:multiLevelType w:val="hybridMultilevel"/>
    <w:tmpl w:val="4D925140"/>
    <w:lvl w:ilvl="0" w:tplc="900234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074"/>
    <w:rsid w:val="00024651"/>
    <w:rsid w:val="0003733D"/>
    <w:rsid w:val="0008088F"/>
    <w:rsid w:val="0021278E"/>
    <w:rsid w:val="00253DE9"/>
    <w:rsid w:val="002F618F"/>
    <w:rsid w:val="00311BEA"/>
    <w:rsid w:val="004E0CA9"/>
    <w:rsid w:val="00676103"/>
    <w:rsid w:val="00687C89"/>
    <w:rsid w:val="006C1B41"/>
    <w:rsid w:val="00785A2B"/>
    <w:rsid w:val="007F2B2C"/>
    <w:rsid w:val="008A3B39"/>
    <w:rsid w:val="008B4DC0"/>
    <w:rsid w:val="008C2444"/>
    <w:rsid w:val="008F69E6"/>
    <w:rsid w:val="00970A60"/>
    <w:rsid w:val="00973924"/>
    <w:rsid w:val="00B11CAE"/>
    <w:rsid w:val="00D11405"/>
    <w:rsid w:val="00D35EAE"/>
    <w:rsid w:val="00D566A8"/>
    <w:rsid w:val="00E06613"/>
    <w:rsid w:val="00EA7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D96FD"/>
  <w15:chartTrackingRefBased/>
  <w15:docId w15:val="{793F0EFF-2C3D-422E-992E-7A35376A6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311BE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7074"/>
    <w:pPr>
      <w:ind w:left="720"/>
      <w:contextualSpacing/>
    </w:pPr>
  </w:style>
  <w:style w:type="character" w:customStyle="1" w:styleId="Heading2Char">
    <w:name w:val="Heading 2 Char"/>
    <w:basedOn w:val="DefaultParagraphFont"/>
    <w:link w:val="Heading2"/>
    <w:uiPriority w:val="9"/>
    <w:rsid w:val="00311BE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11B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11BEA"/>
    <w:rPr>
      <w:b/>
      <w:bCs/>
    </w:rPr>
  </w:style>
  <w:style w:type="character" w:styleId="Hyperlink">
    <w:name w:val="Hyperlink"/>
    <w:basedOn w:val="DefaultParagraphFont"/>
    <w:uiPriority w:val="99"/>
    <w:unhideWhenUsed/>
    <w:rsid w:val="00311BEA"/>
    <w:rPr>
      <w:color w:val="0000FF"/>
      <w:u w:val="single"/>
    </w:rPr>
  </w:style>
  <w:style w:type="character" w:customStyle="1" w:styleId="screen-reader-text">
    <w:name w:val="screen-reader-text"/>
    <w:basedOn w:val="DefaultParagraphFont"/>
    <w:rsid w:val="00311BEA"/>
  </w:style>
  <w:style w:type="character" w:styleId="UnresolvedMention">
    <w:name w:val="Unresolved Mention"/>
    <w:basedOn w:val="DefaultParagraphFont"/>
    <w:uiPriority w:val="99"/>
    <w:semiHidden/>
    <w:unhideWhenUsed/>
    <w:rsid w:val="008A3B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8720931">
      <w:bodyDiv w:val="1"/>
      <w:marLeft w:val="0"/>
      <w:marRight w:val="0"/>
      <w:marTop w:val="0"/>
      <w:marBottom w:val="0"/>
      <w:divBdr>
        <w:top w:val="none" w:sz="0" w:space="0" w:color="auto"/>
        <w:left w:val="none" w:sz="0" w:space="0" w:color="auto"/>
        <w:bottom w:val="none" w:sz="0" w:space="0" w:color="auto"/>
        <w:right w:val="none" w:sz="0" w:space="0" w:color="auto"/>
      </w:divBdr>
      <w:divsChild>
        <w:div w:id="772818215">
          <w:marLeft w:val="0"/>
          <w:marRight w:val="0"/>
          <w:marTop w:val="0"/>
          <w:marBottom w:val="0"/>
          <w:divBdr>
            <w:top w:val="none" w:sz="0" w:space="0" w:color="auto"/>
            <w:left w:val="none" w:sz="0" w:space="0" w:color="auto"/>
            <w:bottom w:val="none" w:sz="0" w:space="0" w:color="auto"/>
            <w:right w:val="none" w:sz="0" w:space="0" w:color="auto"/>
          </w:divBdr>
          <w:divsChild>
            <w:div w:id="1820880278">
              <w:marLeft w:val="0"/>
              <w:marRight w:val="0"/>
              <w:marTop w:val="0"/>
              <w:marBottom w:val="0"/>
              <w:divBdr>
                <w:top w:val="none" w:sz="0" w:space="0" w:color="auto"/>
                <w:left w:val="none" w:sz="0" w:space="0" w:color="auto"/>
                <w:bottom w:val="none" w:sz="0" w:space="0" w:color="auto"/>
                <w:right w:val="none" w:sz="0" w:space="0" w:color="auto"/>
              </w:divBdr>
              <w:divsChild>
                <w:div w:id="140387099">
                  <w:marLeft w:val="-225"/>
                  <w:marRight w:val="-225"/>
                  <w:marTop w:val="0"/>
                  <w:marBottom w:val="0"/>
                  <w:divBdr>
                    <w:top w:val="none" w:sz="0" w:space="0" w:color="auto"/>
                    <w:left w:val="none" w:sz="0" w:space="0" w:color="auto"/>
                    <w:bottom w:val="none" w:sz="0" w:space="0" w:color="auto"/>
                    <w:right w:val="none" w:sz="0" w:space="0" w:color="auto"/>
                  </w:divBdr>
                  <w:divsChild>
                    <w:div w:id="1872954265">
                      <w:marLeft w:val="0"/>
                      <w:marRight w:val="0"/>
                      <w:marTop w:val="0"/>
                      <w:marBottom w:val="0"/>
                      <w:divBdr>
                        <w:top w:val="none" w:sz="0" w:space="0" w:color="auto"/>
                        <w:left w:val="none" w:sz="0" w:space="0" w:color="auto"/>
                        <w:bottom w:val="none" w:sz="0" w:space="0" w:color="auto"/>
                        <w:right w:val="none" w:sz="0" w:space="0" w:color="auto"/>
                      </w:divBdr>
                      <w:divsChild>
                        <w:div w:id="1475835501">
                          <w:marLeft w:val="0"/>
                          <w:marRight w:val="0"/>
                          <w:marTop w:val="0"/>
                          <w:marBottom w:val="0"/>
                          <w:divBdr>
                            <w:top w:val="none" w:sz="0" w:space="0" w:color="auto"/>
                            <w:left w:val="none" w:sz="0" w:space="0" w:color="auto"/>
                            <w:bottom w:val="none" w:sz="0" w:space="0" w:color="auto"/>
                            <w:right w:val="none" w:sz="0" w:space="0" w:color="auto"/>
                          </w:divBdr>
                          <w:divsChild>
                            <w:div w:id="1003555005">
                              <w:marLeft w:val="0"/>
                              <w:marRight w:val="0"/>
                              <w:marTop w:val="0"/>
                              <w:marBottom w:val="0"/>
                              <w:divBdr>
                                <w:top w:val="none" w:sz="0" w:space="0" w:color="auto"/>
                                <w:left w:val="none" w:sz="0" w:space="0" w:color="auto"/>
                                <w:bottom w:val="none" w:sz="0" w:space="0" w:color="auto"/>
                                <w:right w:val="none" w:sz="0" w:space="0" w:color="auto"/>
                              </w:divBdr>
                              <w:divsChild>
                                <w:div w:id="837189412">
                                  <w:marLeft w:val="0"/>
                                  <w:marRight w:val="0"/>
                                  <w:marTop w:val="0"/>
                                  <w:marBottom w:val="525"/>
                                  <w:divBdr>
                                    <w:top w:val="none" w:sz="0" w:space="0" w:color="auto"/>
                                    <w:left w:val="none" w:sz="0" w:space="0" w:color="auto"/>
                                    <w:bottom w:val="none" w:sz="0" w:space="0" w:color="auto"/>
                                    <w:right w:val="none" w:sz="0" w:space="0" w:color="auto"/>
                                  </w:divBdr>
                                  <w:divsChild>
                                    <w:div w:id="170979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7991484">
                  <w:marLeft w:val="-225"/>
                  <w:marRight w:val="-225"/>
                  <w:marTop w:val="0"/>
                  <w:marBottom w:val="0"/>
                  <w:divBdr>
                    <w:top w:val="none" w:sz="0" w:space="0" w:color="auto"/>
                    <w:left w:val="none" w:sz="0" w:space="0" w:color="auto"/>
                    <w:bottom w:val="none" w:sz="0" w:space="0" w:color="auto"/>
                    <w:right w:val="none" w:sz="0" w:space="0" w:color="auto"/>
                  </w:divBdr>
                  <w:divsChild>
                    <w:div w:id="104858355">
                      <w:marLeft w:val="0"/>
                      <w:marRight w:val="0"/>
                      <w:marTop w:val="0"/>
                      <w:marBottom w:val="0"/>
                      <w:divBdr>
                        <w:top w:val="none" w:sz="0" w:space="0" w:color="auto"/>
                        <w:left w:val="none" w:sz="0" w:space="0" w:color="auto"/>
                        <w:bottom w:val="none" w:sz="0" w:space="0" w:color="auto"/>
                        <w:right w:val="none" w:sz="0" w:space="0" w:color="auto"/>
                      </w:divBdr>
                      <w:divsChild>
                        <w:div w:id="728965162">
                          <w:marLeft w:val="0"/>
                          <w:marRight w:val="0"/>
                          <w:marTop w:val="0"/>
                          <w:marBottom w:val="0"/>
                          <w:divBdr>
                            <w:top w:val="none" w:sz="0" w:space="0" w:color="auto"/>
                            <w:left w:val="none" w:sz="0" w:space="0" w:color="auto"/>
                            <w:bottom w:val="none" w:sz="0" w:space="0" w:color="auto"/>
                            <w:right w:val="none" w:sz="0" w:space="0" w:color="auto"/>
                          </w:divBdr>
                          <w:divsChild>
                            <w:div w:id="290474621">
                              <w:marLeft w:val="0"/>
                              <w:marRight w:val="0"/>
                              <w:marTop w:val="0"/>
                              <w:marBottom w:val="0"/>
                              <w:divBdr>
                                <w:top w:val="none" w:sz="0" w:space="0" w:color="auto"/>
                                <w:left w:val="none" w:sz="0" w:space="0" w:color="auto"/>
                                <w:bottom w:val="none" w:sz="0" w:space="0" w:color="auto"/>
                                <w:right w:val="none" w:sz="0" w:space="0" w:color="auto"/>
                              </w:divBdr>
                              <w:divsChild>
                                <w:div w:id="1255892349">
                                  <w:marLeft w:val="0"/>
                                  <w:marRight w:val="0"/>
                                  <w:marTop w:val="0"/>
                                  <w:marBottom w:val="525"/>
                                  <w:divBdr>
                                    <w:top w:val="none" w:sz="0" w:space="0" w:color="auto"/>
                                    <w:left w:val="none" w:sz="0" w:space="0" w:color="auto"/>
                                    <w:bottom w:val="none" w:sz="0" w:space="0" w:color="auto"/>
                                    <w:right w:val="none" w:sz="0" w:space="0" w:color="auto"/>
                                  </w:divBdr>
                                  <w:divsChild>
                                    <w:div w:id="170028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061935">
                      <w:marLeft w:val="0"/>
                      <w:marRight w:val="0"/>
                      <w:marTop w:val="0"/>
                      <w:marBottom w:val="0"/>
                      <w:divBdr>
                        <w:top w:val="none" w:sz="0" w:space="0" w:color="auto"/>
                        <w:left w:val="none" w:sz="0" w:space="0" w:color="auto"/>
                        <w:bottom w:val="none" w:sz="0" w:space="0" w:color="auto"/>
                        <w:right w:val="none" w:sz="0" w:space="0" w:color="auto"/>
                      </w:divBdr>
                      <w:divsChild>
                        <w:div w:id="1989476658">
                          <w:marLeft w:val="0"/>
                          <w:marRight w:val="0"/>
                          <w:marTop w:val="0"/>
                          <w:marBottom w:val="0"/>
                          <w:divBdr>
                            <w:top w:val="none" w:sz="0" w:space="0" w:color="auto"/>
                            <w:left w:val="none" w:sz="0" w:space="0" w:color="auto"/>
                            <w:bottom w:val="none" w:sz="0" w:space="0" w:color="auto"/>
                            <w:right w:val="none" w:sz="0" w:space="0" w:color="auto"/>
                          </w:divBdr>
                          <w:divsChild>
                            <w:div w:id="1089960625">
                              <w:marLeft w:val="0"/>
                              <w:marRight w:val="0"/>
                              <w:marTop w:val="0"/>
                              <w:marBottom w:val="0"/>
                              <w:divBdr>
                                <w:top w:val="none" w:sz="0" w:space="0" w:color="auto"/>
                                <w:left w:val="none" w:sz="0" w:space="0" w:color="auto"/>
                                <w:bottom w:val="none" w:sz="0" w:space="0" w:color="auto"/>
                                <w:right w:val="none" w:sz="0" w:space="0" w:color="auto"/>
                              </w:divBdr>
                              <w:divsChild>
                                <w:div w:id="1985887007">
                                  <w:marLeft w:val="0"/>
                                  <w:marRight w:val="0"/>
                                  <w:marTop w:val="0"/>
                                  <w:marBottom w:val="525"/>
                                  <w:divBdr>
                                    <w:top w:val="none" w:sz="0" w:space="0" w:color="auto"/>
                                    <w:left w:val="none" w:sz="0" w:space="0" w:color="auto"/>
                                    <w:bottom w:val="none" w:sz="0" w:space="0" w:color="auto"/>
                                    <w:right w:val="none" w:sz="0" w:space="0" w:color="auto"/>
                                  </w:divBdr>
                                  <w:divsChild>
                                    <w:div w:id="86548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1616033">
                  <w:marLeft w:val="-225"/>
                  <w:marRight w:val="-225"/>
                  <w:marTop w:val="0"/>
                  <w:marBottom w:val="0"/>
                  <w:divBdr>
                    <w:top w:val="none" w:sz="0" w:space="0" w:color="auto"/>
                    <w:left w:val="none" w:sz="0" w:space="0" w:color="auto"/>
                    <w:bottom w:val="none" w:sz="0" w:space="0" w:color="auto"/>
                    <w:right w:val="none" w:sz="0" w:space="0" w:color="auto"/>
                  </w:divBdr>
                  <w:divsChild>
                    <w:div w:id="2557454">
                      <w:marLeft w:val="0"/>
                      <w:marRight w:val="0"/>
                      <w:marTop w:val="0"/>
                      <w:marBottom w:val="0"/>
                      <w:divBdr>
                        <w:top w:val="none" w:sz="0" w:space="0" w:color="auto"/>
                        <w:left w:val="none" w:sz="0" w:space="0" w:color="auto"/>
                        <w:bottom w:val="none" w:sz="0" w:space="0" w:color="auto"/>
                        <w:right w:val="none" w:sz="0" w:space="0" w:color="auto"/>
                      </w:divBdr>
                      <w:divsChild>
                        <w:div w:id="2024937370">
                          <w:marLeft w:val="0"/>
                          <w:marRight w:val="0"/>
                          <w:marTop w:val="0"/>
                          <w:marBottom w:val="0"/>
                          <w:divBdr>
                            <w:top w:val="none" w:sz="0" w:space="0" w:color="auto"/>
                            <w:left w:val="none" w:sz="0" w:space="0" w:color="auto"/>
                            <w:bottom w:val="none" w:sz="0" w:space="0" w:color="auto"/>
                            <w:right w:val="none" w:sz="0" w:space="0" w:color="auto"/>
                          </w:divBdr>
                          <w:divsChild>
                            <w:div w:id="860820371">
                              <w:marLeft w:val="0"/>
                              <w:marRight w:val="0"/>
                              <w:marTop w:val="0"/>
                              <w:marBottom w:val="0"/>
                              <w:divBdr>
                                <w:top w:val="none" w:sz="0" w:space="0" w:color="auto"/>
                                <w:left w:val="none" w:sz="0" w:space="0" w:color="auto"/>
                                <w:bottom w:val="none" w:sz="0" w:space="0" w:color="auto"/>
                                <w:right w:val="none" w:sz="0" w:space="0" w:color="auto"/>
                              </w:divBdr>
                              <w:divsChild>
                                <w:div w:id="930234894">
                                  <w:marLeft w:val="0"/>
                                  <w:marRight w:val="0"/>
                                  <w:marTop w:val="0"/>
                                  <w:marBottom w:val="525"/>
                                  <w:divBdr>
                                    <w:top w:val="none" w:sz="0" w:space="0" w:color="auto"/>
                                    <w:left w:val="none" w:sz="0" w:space="0" w:color="auto"/>
                                    <w:bottom w:val="none" w:sz="0" w:space="0" w:color="auto"/>
                                    <w:right w:val="none" w:sz="0" w:space="0" w:color="auto"/>
                                  </w:divBdr>
                                  <w:divsChild>
                                    <w:div w:id="5859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0040763">
                  <w:marLeft w:val="-225"/>
                  <w:marRight w:val="-225"/>
                  <w:marTop w:val="0"/>
                  <w:marBottom w:val="0"/>
                  <w:divBdr>
                    <w:top w:val="none" w:sz="0" w:space="0" w:color="auto"/>
                    <w:left w:val="none" w:sz="0" w:space="0" w:color="auto"/>
                    <w:bottom w:val="none" w:sz="0" w:space="0" w:color="auto"/>
                    <w:right w:val="none" w:sz="0" w:space="0" w:color="auto"/>
                  </w:divBdr>
                  <w:divsChild>
                    <w:div w:id="1183935147">
                      <w:marLeft w:val="0"/>
                      <w:marRight w:val="0"/>
                      <w:marTop w:val="0"/>
                      <w:marBottom w:val="0"/>
                      <w:divBdr>
                        <w:top w:val="none" w:sz="0" w:space="0" w:color="auto"/>
                        <w:left w:val="none" w:sz="0" w:space="0" w:color="auto"/>
                        <w:bottom w:val="none" w:sz="0" w:space="0" w:color="auto"/>
                        <w:right w:val="none" w:sz="0" w:space="0" w:color="auto"/>
                      </w:divBdr>
                      <w:divsChild>
                        <w:div w:id="1650593695">
                          <w:marLeft w:val="0"/>
                          <w:marRight w:val="0"/>
                          <w:marTop w:val="0"/>
                          <w:marBottom w:val="0"/>
                          <w:divBdr>
                            <w:top w:val="none" w:sz="0" w:space="0" w:color="auto"/>
                            <w:left w:val="none" w:sz="0" w:space="0" w:color="auto"/>
                            <w:bottom w:val="none" w:sz="0" w:space="0" w:color="auto"/>
                            <w:right w:val="none" w:sz="0" w:space="0" w:color="auto"/>
                          </w:divBdr>
                          <w:divsChild>
                            <w:div w:id="1928343328">
                              <w:marLeft w:val="0"/>
                              <w:marRight w:val="0"/>
                              <w:marTop w:val="0"/>
                              <w:marBottom w:val="0"/>
                              <w:divBdr>
                                <w:top w:val="none" w:sz="0" w:space="0" w:color="auto"/>
                                <w:left w:val="none" w:sz="0" w:space="0" w:color="auto"/>
                                <w:bottom w:val="none" w:sz="0" w:space="0" w:color="auto"/>
                                <w:right w:val="none" w:sz="0" w:space="0" w:color="auto"/>
                              </w:divBdr>
                              <w:divsChild>
                                <w:div w:id="1340885000">
                                  <w:marLeft w:val="0"/>
                                  <w:marRight w:val="0"/>
                                  <w:marTop w:val="0"/>
                                  <w:marBottom w:val="525"/>
                                  <w:divBdr>
                                    <w:top w:val="none" w:sz="0" w:space="0" w:color="auto"/>
                                    <w:left w:val="none" w:sz="0" w:space="0" w:color="auto"/>
                                    <w:bottom w:val="none" w:sz="0" w:space="0" w:color="auto"/>
                                    <w:right w:val="none" w:sz="0" w:space="0" w:color="auto"/>
                                  </w:divBdr>
                                  <w:divsChild>
                                    <w:div w:id="76777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7286806">
                  <w:marLeft w:val="-225"/>
                  <w:marRight w:val="-225"/>
                  <w:marTop w:val="0"/>
                  <w:marBottom w:val="0"/>
                  <w:divBdr>
                    <w:top w:val="none" w:sz="0" w:space="0" w:color="auto"/>
                    <w:left w:val="none" w:sz="0" w:space="0" w:color="auto"/>
                    <w:bottom w:val="none" w:sz="0" w:space="0" w:color="auto"/>
                    <w:right w:val="none" w:sz="0" w:space="0" w:color="auto"/>
                  </w:divBdr>
                  <w:divsChild>
                    <w:div w:id="204677156">
                      <w:marLeft w:val="0"/>
                      <w:marRight w:val="0"/>
                      <w:marTop w:val="0"/>
                      <w:marBottom w:val="0"/>
                      <w:divBdr>
                        <w:top w:val="none" w:sz="0" w:space="0" w:color="auto"/>
                        <w:left w:val="none" w:sz="0" w:space="0" w:color="auto"/>
                        <w:bottom w:val="none" w:sz="0" w:space="0" w:color="auto"/>
                        <w:right w:val="none" w:sz="0" w:space="0" w:color="auto"/>
                      </w:divBdr>
                      <w:divsChild>
                        <w:div w:id="1446339711">
                          <w:marLeft w:val="0"/>
                          <w:marRight w:val="0"/>
                          <w:marTop w:val="0"/>
                          <w:marBottom w:val="0"/>
                          <w:divBdr>
                            <w:top w:val="none" w:sz="0" w:space="0" w:color="auto"/>
                            <w:left w:val="none" w:sz="0" w:space="0" w:color="auto"/>
                            <w:bottom w:val="none" w:sz="0" w:space="0" w:color="auto"/>
                            <w:right w:val="none" w:sz="0" w:space="0" w:color="auto"/>
                          </w:divBdr>
                          <w:divsChild>
                            <w:div w:id="54816845">
                              <w:marLeft w:val="0"/>
                              <w:marRight w:val="0"/>
                              <w:marTop w:val="0"/>
                              <w:marBottom w:val="0"/>
                              <w:divBdr>
                                <w:top w:val="none" w:sz="0" w:space="0" w:color="auto"/>
                                <w:left w:val="none" w:sz="0" w:space="0" w:color="auto"/>
                                <w:bottom w:val="none" w:sz="0" w:space="0" w:color="auto"/>
                                <w:right w:val="none" w:sz="0" w:space="0" w:color="auto"/>
                              </w:divBdr>
                              <w:divsChild>
                                <w:div w:id="973407542">
                                  <w:marLeft w:val="0"/>
                                  <w:marRight w:val="0"/>
                                  <w:marTop w:val="0"/>
                                  <w:marBottom w:val="525"/>
                                  <w:divBdr>
                                    <w:top w:val="none" w:sz="0" w:space="0" w:color="auto"/>
                                    <w:left w:val="none" w:sz="0" w:space="0" w:color="auto"/>
                                    <w:bottom w:val="none" w:sz="0" w:space="0" w:color="auto"/>
                                    <w:right w:val="none" w:sz="0" w:space="0" w:color="auto"/>
                                  </w:divBdr>
                                  <w:divsChild>
                                    <w:div w:id="114848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390898">
                      <w:marLeft w:val="0"/>
                      <w:marRight w:val="0"/>
                      <w:marTop w:val="0"/>
                      <w:marBottom w:val="0"/>
                      <w:divBdr>
                        <w:top w:val="none" w:sz="0" w:space="0" w:color="auto"/>
                        <w:left w:val="none" w:sz="0" w:space="0" w:color="auto"/>
                        <w:bottom w:val="none" w:sz="0" w:space="0" w:color="auto"/>
                        <w:right w:val="none" w:sz="0" w:space="0" w:color="auto"/>
                      </w:divBdr>
                      <w:divsChild>
                        <w:div w:id="1883975892">
                          <w:marLeft w:val="0"/>
                          <w:marRight w:val="0"/>
                          <w:marTop w:val="0"/>
                          <w:marBottom w:val="0"/>
                          <w:divBdr>
                            <w:top w:val="none" w:sz="0" w:space="0" w:color="auto"/>
                            <w:left w:val="none" w:sz="0" w:space="0" w:color="auto"/>
                            <w:bottom w:val="none" w:sz="0" w:space="0" w:color="auto"/>
                            <w:right w:val="none" w:sz="0" w:space="0" w:color="auto"/>
                          </w:divBdr>
                          <w:divsChild>
                            <w:div w:id="1478456371">
                              <w:marLeft w:val="0"/>
                              <w:marRight w:val="0"/>
                              <w:marTop w:val="0"/>
                              <w:marBottom w:val="0"/>
                              <w:divBdr>
                                <w:top w:val="none" w:sz="0" w:space="0" w:color="auto"/>
                                <w:left w:val="none" w:sz="0" w:space="0" w:color="auto"/>
                                <w:bottom w:val="none" w:sz="0" w:space="0" w:color="auto"/>
                                <w:right w:val="none" w:sz="0" w:space="0" w:color="auto"/>
                              </w:divBdr>
                              <w:divsChild>
                                <w:div w:id="1690569117">
                                  <w:marLeft w:val="0"/>
                                  <w:marRight w:val="0"/>
                                  <w:marTop w:val="0"/>
                                  <w:marBottom w:val="525"/>
                                  <w:divBdr>
                                    <w:top w:val="none" w:sz="0" w:space="0" w:color="auto"/>
                                    <w:left w:val="none" w:sz="0" w:space="0" w:color="auto"/>
                                    <w:bottom w:val="none" w:sz="0" w:space="0" w:color="auto"/>
                                    <w:right w:val="none" w:sz="0" w:space="0" w:color="auto"/>
                                  </w:divBdr>
                                  <w:divsChild>
                                    <w:div w:id="63799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485086">
                  <w:marLeft w:val="-225"/>
                  <w:marRight w:val="-225"/>
                  <w:marTop w:val="0"/>
                  <w:marBottom w:val="0"/>
                  <w:divBdr>
                    <w:top w:val="none" w:sz="0" w:space="0" w:color="auto"/>
                    <w:left w:val="none" w:sz="0" w:space="0" w:color="auto"/>
                    <w:bottom w:val="none" w:sz="0" w:space="0" w:color="auto"/>
                    <w:right w:val="none" w:sz="0" w:space="0" w:color="auto"/>
                  </w:divBdr>
                  <w:divsChild>
                    <w:div w:id="601298444">
                      <w:marLeft w:val="0"/>
                      <w:marRight w:val="0"/>
                      <w:marTop w:val="0"/>
                      <w:marBottom w:val="0"/>
                      <w:divBdr>
                        <w:top w:val="none" w:sz="0" w:space="0" w:color="auto"/>
                        <w:left w:val="none" w:sz="0" w:space="0" w:color="auto"/>
                        <w:bottom w:val="none" w:sz="0" w:space="0" w:color="auto"/>
                        <w:right w:val="none" w:sz="0" w:space="0" w:color="auto"/>
                      </w:divBdr>
                      <w:divsChild>
                        <w:div w:id="1777407922">
                          <w:marLeft w:val="0"/>
                          <w:marRight w:val="0"/>
                          <w:marTop w:val="0"/>
                          <w:marBottom w:val="0"/>
                          <w:divBdr>
                            <w:top w:val="none" w:sz="0" w:space="0" w:color="auto"/>
                            <w:left w:val="none" w:sz="0" w:space="0" w:color="auto"/>
                            <w:bottom w:val="none" w:sz="0" w:space="0" w:color="auto"/>
                            <w:right w:val="none" w:sz="0" w:space="0" w:color="auto"/>
                          </w:divBdr>
                          <w:divsChild>
                            <w:div w:id="53429159">
                              <w:marLeft w:val="0"/>
                              <w:marRight w:val="0"/>
                              <w:marTop w:val="0"/>
                              <w:marBottom w:val="0"/>
                              <w:divBdr>
                                <w:top w:val="none" w:sz="0" w:space="0" w:color="auto"/>
                                <w:left w:val="none" w:sz="0" w:space="0" w:color="auto"/>
                                <w:bottom w:val="none" w:sz="0" w:space="0" w:color="auto"/>
                                <w:right w:val="none" w:sz="0" w:space="0" w:color="auto"/>
                              </w:divBdr>
                              <w:divsChild>
                                <w:div w:id="544490387">
                                  <w:marLeft w:val="0"/>
                                  <w:marRight w:val="0"/>
                                  <w:marTop w:val="0"/>
                                  <w:marBottom w:val="525"/>
                                  <w:divBdr>
                                    <w:top w:val="none" w:sz="0" w:space="0" w:color="auto"/>
                                    <w:left w:val="none" w:sz="0" w:space="0" w:color="auto"/>
                                    <w:bottom w:val="none" w:sz="0" w:space="0" w:color="auto"/>
                                    <w:right w:val="none" w:sz="0" w:space="0" w:color="auto"/>
                                  </w:divBdr>
                                  <w:divsChild>
                                    <w:div w:id="195640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ingedwin.notts.sch.uk/wp-content/uploads/2023/05/Foundation-application-form.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unt.snmat.org.uk&#160;" TargetMode="External"/><Relationship Id="rId5" Type="http://schemas.openxmlformats.org/officeDocument/2006/relationships/hyperlink" Target="http://www.childcarechoices.gov.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3</Pages>
  <Words>553</Words>
  <Characters>3157</Characters>
  <Application>Microsoft Office Word</Application>
  <DocSecurity>0</DocSecurity>
  <Lines>26</Lines>
  <Paragraphs>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Admission to F1</vt:lpstr>
      <vt:lpstr>    Welcome to F1 at Mount C of E Primary</vt:lpstr>
    </vt:vector>
  </TitlesOfParts>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MNT - Jennifer Grant</dc:creator>
  <cp:keywords/>
  <dc:description/>
  <cp:lastModifiedBy>Christine Turner</cp:lastModifiedBy>
  <cp:revision>3</cp:revision>
  <dcterms:created xsi:type="dcterms:W3CDTF">2023-11-22T11:48:00Z</dcterms:created>
  <dcterms:modified xsi:type="dcterms:W3CDTF">2023-12-22T10:13:00Z</dcterms:modified>
</cp:coreProperties>
</file>